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777" w:rsidRPr="00C22BD8" w:rsidRDefault="00357777">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○広報推進委員会運営要綱の制定について</w:t>
      </w:r>
    </w:p>
    <w:p w:rsidR="00357777" w:rsidRPr="00C22BD8" w:rsidRDefault="00357777">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平成３年３月５日例規（報）第</w:t>
      </w:r>
      <w:r w:rsidRPr="00C22BD8">
        <w:rPr>
          <w:rFonts w:ascii="ＭＳ ゴシック" w:eastAsia="ＭＳ ゴシック" w:cs="ＭＳ ゴシック"/>
          <w:spacing w:val="5"/>
          <w:kern w:val="0"/>
          <w:szCs w:val="21"/>
          <w:lang w:val="ja-JP"/>
        </w:rPr>
        <w:t>10</w:t>
      </w:r>
      <w:r w:rsidRPr="00C22BD8">
        <w:rPr>
          <w:rFonts w:ascii="ＭＳ ゴシック" w:eastAsia="ＭＳ ゴシック" w:cs="ＭＳ ゴシック" w:hint="eastAsia"/>
          <w:spacing w:val="5"/>
          <w:kern w:val="0"/>
          <w:szCs w:val="21"/>
          <w:lang w:val="ja-JP"/>
        </w:rPr>
        <w:t>号</w:t>
      </w:r>
    </w:p>
    <w:p w:rsidR="00463BEE" w:rsidRDefault="00463BEE">
      <w:pPr>
        <w:autoSpaceDE w:val="0"/>
        <w:autoSpaceDN w:val="0"/>
        <w:adjustRightInd w:val="0"/>
        <w:spacing w:line="296" w:lineRule="atLeast"/>
        <w:ind w:firstLine="220"/>
        <w:rPr>
          <w:rFonts w:ascii="ＭＳ ゴシック" w:eastAsia="ＭＳ ゴシック" w:cs="ＭＳ ゴシック"/>
          <w:spacing w:val="5"/>
          <w:kern w:val="0"/>
          <w:szCs w:val="21"/>
          <w:lang w:val="ja-JP"/>
        </w:rPr>
      </w:pPr>
    </w:p>
    <w:p w:rsidR="00357777" w:rsidRPr="00C22BD8" w:rsidRDefault="00357777">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この度、「広報推進委員会運営要綱の制定について」（昭和</w:t>
      </w:r>
      <w:r w:rsidRPr="00C22BD8">
        <w:rPr>
          <w:rFonts w:ascii="ＭＳ ゴシック" w:eastAsia="ＭＳ ゴシック" w:cs="ＭＳ ゴシック"/>
          <w:spacing w:val="5"/>
          <w:kern w:val="0"/>
          <w:szCs w:val="21"/>
          <w:lang w:val="ja-JP"/>
        </w:rPr>
        <w:t>44</w:t>
      </w:r>
      <w:r w:rsidRPr="00C22BD8">
        <w:rPr>
          <w:rFonts w:ascii="ＭＳ ゴシック" w:eastAsia="ＭＳ ゴシック" w:cs="ＭＳ ゴシック" w:hint="eastAsia"/>
          <w:spacing w:val="5"/>
          <w:kern w:val="0"/>
          <w:szCs w:val="21"/>
          <w:lang w:val="ja-JP"/>
        </w:rPr>
        <w:t>年３月</w:t>
      </w:r>
      <w:r w:rsidRPr="00C22BD8">
        <w:rPr>
          <w:rFonts w:ascii="ＭＳ ゴシック" w:eastAsia="ＭＳ ゴシック" w:cs="ＭＳ ゴシック"/>
          <w:spacing w:val="5"/>
          <w:kern w:val="0"/>
          <w:szCs w:val="21"/>
          <w:lang w:val="ja-JP"/>
        </w:rPr>
        <w:t>28</w:t>
      </w:r>
      <w:r w:rsidRPr="00C22BD8">
        <w:rPr>
          <w:rFonts w:ascii="ＭＳ ゴシック" w:eastAsia="ＭＳ ゴシック" w:cs="ＭＳ ゴシック" w:hint="eastAsia"/>
          <w:spacing w:val="5"/>
          <w:kern w:val="0"/>
          <w:szCs w:val="21"/>
          <w:lang w:val="ja-JP"/>
        </w:rPr>
        <w:t>日例規（報）第</w:t>
      </w:r>
      <w:r w:rsidRPr="00C22BD8">
        <w:rPr>
          <w:rFonts w:ascii="ＭＳ ゴシック" w:eastAsia="ＭＳ ゴシック" w:cs="ＭＳ ゴシック"/>
          <w:spacing w:val="5"/>
          <w:kern w:val="0"/>
          <w:szCs w:val="21"/>
          <w:lang w:val="ja-JP"/>
        </w:rPr>
        <w:t>19</w:t>
      </w:r>
      <w:r w:rsidRPr="00C22BD8">
        <w:rPr>
          <w:rFonts w:ascii="ＭＳ ゴシック" w:eastAsia="ＭＳ ゴシック" w:cs="ＭＳ ゴシック" w:hint="eastAsia"/>
          <w:spacing w:val="5"/>
          <w:kern w:val="0"/>
          <w:szCs w:val="21"/>
          <w:lang w:val="ja-JP"/>
        </w:rPr>
        <w:t>号）の全部を改正し、別記のとおり平成３年３月７日から実施することとしたので、適切に運用されたい。</w:t>
      </w:r>
    </w:p>
    <w:p w:rsidR="00357777" w:rsidRPr="00C22BD8" w:rsidRDefault="00357777">
      <w:pPr>
        <w:autoSpaceDE w:val="0"/>
        <w:autoSpaceDN w:val="0"/>
        <w:adjustRightInd w:val="0"/>
        <w:spacing w:line="296" w:lineRule="atLeast"/>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別　記</w:t>
      </w:r>
    </w:p>
    <w:p w:rsidR="00357777" w:rsidRPr="00C22BD8" w:rsidRDefault="00357777">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広報推進委員会運営要綱</w:t>
      </w:r>
    </w:p>
    <w:p w:rsidR="00357777" w:rsidRPr="00C22BD8" w:rsidRDefault="0035777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第１　趣旨</w:t>
      </w:r>
    </w:p>
    <w:p w:rsidR="00357777" w:rsidRPr="00C22BD8" w:rsidRDefault="0035777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この要綱は、大阪府警察運営審議会設置規程（平成３年訓令第６号）第</w:t>
      </w:r>
      <w:r w:rsidRPr="00C22BD8">
        <w:rPr>
          <w:rFonts w:ascii="ＭＳ ゴシック" w:eastAsia="ＭＳ ゴシック" w:cs="ＭＳ ゴシック"/>
          <w:spacing w:val="5"/>
          <w:kern w:val="0"/>
          <w:szCs w:val="21"/>
          <w:lang w:val="ja-JP"/>
        </w:rPr>
        <w:t>11</w:t>
      </w:r>
      <w:r w:rsidRPr="00C22BD8">
        <w:rPr>
          <w:rFonts w:ascii="ＭＳ ゴシック" w:eastAsia="ＭＳ ゴシック" w:cs="ＭＳ ゴシック" w:hint="eastAsia"/>
          <w:spacing w:val="5"/>
          <w:kern w:val="0"/>
          <w:szCs w:val="21"/>
          <w:lang w:val="ja-JP"/>
        </w:rPr>
        <w:t>条の規定に基づき、広報推進委員会（以下「委員会」という。）の任務、構成及び運営に関し必要な事項を定めるものとする。</w:t>
      </w:r>
    </w:p>
    <w:p w:rsidR="00357777" w:rsidRPr="00C22BD8" w:rsidRDefault="0035777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第２　任務</w:t>
      </w:r>
    </w:p>
    <w:p w:rsidR="00357777" w:rsidRPr="00C22BD8" w:rsidRDefault="0035777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委員会は、次の事項について、調査、研究、検討等を行うものとする。</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１</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年間広報重点及び広報事項に関すること。</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２</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電波媒体（テレビ、ラジオ等）、印刷媒体（ポスター、パンフレット等）、ニューメディア等の広報媒体に関すること。</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３</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報道機関に対する報道連絡に関すること。</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４</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その他総合的組織的広報について、委員長の命ずる事項に関すること。</w:t>
      </w:r>
    </w:p>
    <w:p w:rsidR="00357777" w:rsidRPr="00C22BD8" w:rsidRDefault="0035777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第３　構成</w:t>
      </w:r>
    </w:p>
    <w:p w:rsidR="00357777" w:rsidRPr="00C22BD8" w:rsidRDefault="0035777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１　委員会は、委員長、副委員長及び委員をもって構成する。</w:t>
      </w:r>
    </w:p>
    <w:p w:rsidR="00357777" w:rsidRPr="00C22BD8" w:rsidRDefault="0035777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２　委員長は広報課長を、副委員長は広報課次長をもって充てる。</w:t>
      </w:r>
    </w:p>
    <w:p w:rsidR="00357777" w:rsidRPr="00C22BD8" w:rsidRDefault="0035777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３　委員は、次の者をもって充てる。</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１</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各部の庶務担当課次長</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２</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会計課次長</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３</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警務課調査官（企画担当）</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４</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広報課広報第一担当課長補佐</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５</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組織犯罪対策本部管理官（総務・企画担当）</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６</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犯罪対策戦略本部管理官（総務担当）</w:t>
      </w:r>
    </w:p>
    <w:p w:rsidR="00357777" w:rsidRPr="00C22BD8" w:rsidRDefault="0035777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７</w:t>
      </w:r>
      <w:r w:rsidRPr="00C22BD8">
        <w:rPr>
          <w:rFonts w:ascii="ＭＳ ゴシック" w:eastAsia="ＭＳ ゴシック" w:cs="ＭＳ ゴシック"/>
          <w:spacing w:val="5"/>
          <w:kern w:val="0"/>
          <w:szCs w:val="21"/>
          <w:lang w:val="ja-JP"/>
        </w:rPr>
        <w:t>)</w:t>
      </w:r>
      <w:r w:rsidRPr="00C22BD8">
        <w:rPr>
          <w:rFonts w:ascii="ＭＳ ゴシック" w:eastAsia="ＭＳ ゴシック" w:cs="ＭＳ ゴシック" w:hint="eastAsia"/>
          <w:spacing w:val="5"/>
          <w:kern w:val="0"/>
          <w:szCs w:val="21"/>
          <w:lang w:val="ja-JP"/>
        </w:rPr>
        <w:t xml:space="preserve">　万博対策本部管理官（企画・対策担当）</w:t>
      </w:r>
    </w:p>
    <w:p w:rsidR="00357777" w:rsidRPr="00C22BD8" w:rsidRDefault="0035777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第４　会議</w:t>
      </w:r>
    </w:p>
    <w:p w:rsidR="00357777" w:rsidRPr="00C22BD8" w:rsidRDefault="0035777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１　委員会は、委員長が必要の都度招集し、議事を主宰する。</w:t>
      </w:r>
    </w:p>
    <w:p w:rsidR="00357777" w:rsidRPr="00C22BD8" w:rsidRDefault="0035777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２　委員長に事故があるときは、副委員長がその職務を代理する。</w:t>
      </w:r>
    </w:p>
    <w:p w:rsidR="00357777" w:rsidRPr="00C22BD8" w:rsidRDefault="0035777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３　議事の内容により、委員長が指名する委員をもって構成する小委員会を開催することができる。</w:t>
      </w:r>
    </w:p>
    <w:p w:rsidR="00357777" w:rsidRPr="00C22BD8" w:rsidRDefault="0035777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４　委員長は、必要があると認められるときは、委員以外の者に対し、委員会への出席を求めることができる。</w:t>
      </w:r>
    </w:p>
    <w:p w:rsidR="00357777" w:rsidRPr="00C22BD8" w:rsidRDefault="0035777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第５　庶務</w:t>
      </w:r>
    </w:p>
    <w:p w:rsidR="00357777" w:rsidRPr="00C22BD8" w:rsidRDefault="0035777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C22BD8">
        <w:rPr>
          <w:rFonts w:ascii="ＭＳ ゴシック" w:eastAsia="ＭＳ ゴシック" w:cs="ＭＳ ゴシック" w:hint="eastAsia"/>
          <w:spacing w:val="5"/>
          <w:kern w:val="0"/>
          <w:szCs w:val="21"/>
          <w:lang w:val="ja-JP"/>
        </w:rPr>
        <w:t>委員会の庶務は、総務部広報課において行う。</w:t>
      </w:r>
    </w:p>
    <w:sectPr w:rsidR="00357777" w:rsidRPr="00C22BD8">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70A2" w:rsidRDefault="005A70A2">
      <w:r>
        <w:separator/>
      </w:r>
    </w:p>
  </w:endnote>
  <w:endnote w:type="continuationSeparator" w:id="0">
    <w:p w:rsidR="005A70A2" w:rsidRDefault="005A7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777" w:rsidRDefault="00357777">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C22BD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C22BD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70A2" w:rsidRDefault="005A70A2">
      <w:r>
        <w:separator/>
      </w:r>
    </w:p>
  </w:footnote>
  <w:footnote w:type="continuationSeparator" w:id="0">
    <w:p w:rsidR="005A70A2" w:rsidRDefault="005A70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D8"/>
    <w:rsid w:val="000E207A"/>
    <w:rsid w:val="00357777"/>
    <w:rsid w:val="00463BEE"/>
    <w:rsid w:val="005A70A2"/>
    <w:rsid w:val="007511A3"/>
    <w:rsid w:val="00C22BD8"/>
    <w:rsid w:val="00F43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3B1C"/>
    <w:pPr>
      <w:tabs>
        <w:tab w:val="center" w:pos="4252"/>
        <w:tab w:val="right" w:pos="8504"/>
      </w:tabs>
      <w:snapToGrid w:val="0"/>
    </w:pPr>
  </w:style>
  <w:style w:type="character" w:customStyle="1" w:styleId="a4">
    <w:name w:val="ヘッダー (文字)"/>
    <w:basedOn w:val="a0"/>
    <w:link w:val="a3"/>
    <w:uiPriority w:val="99"/>
    <w:rsid w:val="00F43B1C"/>
    <w:rPr>
      <w:szCs w:val="22"/>
    </w:rPr>
  </w:style>
  <w:style w:type="paragraph" w:styleId="a5">
    <w:name w:val="footer"/>
    <w:basedOn w:val="a"/>
    <w:link w:val="a6"/>
    <w:uiPriority w:val="99"/>
    <w:unhideWhenUsed/>
    <w:rsid w:val="00F43B1C"/>
    <w:pPr>
      <w:tabs>
        <w:tab w:val="center" w:pos="4252"/>
        <w:tab w:val="right" w:pos="8504"/>
      </w:tabs>
      <w:snapToGrid w:val="0"/>
    </w:pPr>
  </w:style>
  <w:style w:type="character" w:customStyle="1" w:styleId="a6">
    <w:name w:val="フッター (文字)"/>
    <w:basedOn w:val="a0"/>
    <w:link w:val="a5"/>
    <w:uiPriority w:val="99"/>
    <w:rsid w:val="00F43B1C"/>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772</Words>
  <Characters>777</Characters>
  <Application>Microsoft Office Word</Application>
  <DocSecurity>4</DocSecurity>
  <Lines>38</Lines>
  <Paragraphs>31</Paragraphs>
  <ScaleCrop>false</ScaleCrop>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2024-12-03T01:40:00Z</dcterms:created>
  <dcterms:modified xsi:type="dcterms:W3CDTF">2024-12-03T01:40:00Z</dcterms:modified>
</cp:coreProperties>
</file>