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D5" w:rsidRDefault="005402D5" w:rsidP="007103F4">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bookmarkStart w:id="0" w:name="_GoBack"/>
      <w:bookmarkEnd w:id="0"/>
    </w:p>
    <w:p w:rsidR="009F2187" w:rsidRDefault="009F2187" w:rsidP="007103F4">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大阪府警察の証人等の実費弁償について</w:t>
      </w:r>
    </w:p>
    <w:p w:rsidR="009F2187" w:rsidRDefault="009F2187">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年８月２日例規（会）第</w:t>
      </w:r>
      <w:r>
        <w:rPr>
          <w:rFonts w:ascii="ＭＳ ゴシック" w:eastAsia="ＭＳ ゴシック" w:cs="ＭＳ ゴシック"/>
          <w:spacing w:val="5"/>
          <w:kern w:val="0"/>
          <w:szCs w:val="21"/>
          <w:lang w:val="ja-JP"/>
        </w:rPr>
        <w:t>78</w:t>
      </w:r>
      <w:r>
        <w:rPr>
          <w:rFonts w:ascii="ＭＳ ゴシック" w:eastAsia="ＭＳ ゴシック" w:cs="ＭＳ ゴシック" w:hint="eastAsia"/>
          <w:spacing w:val="5"/>
          <w:kern w:val="0"/>
          <w:szCs w:val="21"/>
          <w:lang w:val="ja-JP"/>
        </w:rPr>
        <w:t>号</w:t>
      </w:r>
    </w:p>
    <w:p w:rsidR="007F0EF9" w:rsidRDefault="007F0EF9">
      <w:pPr>
        <w:autoSpaceDE w:val="0"/>
        <w:autoSpaceDN w:val="0"/>
        <w:adjustRightInd w:val="0"/>
        <w:spacing w:line="296" w:lineRule="atLeast"/>
        <w:ind w:firstLine="220"/>
        <w:rPr>
          <w:rFonts w:ascii="ＭＳ ゴシック" w:eastAsia="ＭＳ ゴシック" w:cs="ＭＳ ゴシック"/>
          <w:spacing w:val="5"/>
          <w:kern w:val="0"/>
          <w:szCs w:val="21"/>
          <w:lang w:val="ja-JP"/>
        </w:rPr>
      </w:pPr>
    </w:p>
    <w:p w:rsidR="009F2187" w:rsidRDefault="009F218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従来、証人等の実費弁償の取扱いは、国家公務員等の旅費に関する法律等を準用するほか、大阪府警察職員等の旅費支給要領により取り扱ってきたところであるが、証人等の実費弁償に関する条例（昭和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年大阪府条例第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号。以下「条例」という。）が制定され、昭和</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年１月１日から施行されたので、次の事項に留意し事務処理上誤りのないようされたい。</w:t>
      </w:r>
    </w:p>
    <w:p w:rsidR="009F2187" w:rsidRDefault="009F218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条例第２条第１項の規定による実費弁償の対象となる証人等は、次に掲げる者とする。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刑事訴訟法（昭和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131</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223</w:t>
      </w:r>
      <w:r>
        <w:rPr>
          <w:rFonts w:ascii="ＭＳ ゴシック" w:eastAsia="ＭＳ ゴシック" w:cs="ＭＳ ゴシック" w:hint="eastAsia"/>
          <w:spacing w:val="5"/>
          <w:kern w:val="0"/>
          <w:szCs w:val="21"/>
          <w:lang w:val="ja-JP"/>
        </w:rPr>
        <w:t>条第１項の規定による取調べに係る者及び少年法（昭和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168</w:t>
      </w:r>
      <w:r>
        <w:rPr>
          <w:rFonts w:ascii="ＭＳ ゴシック" w:eastAsia="ＭＳ ゴシック" w:cs="ＭＳ ゴシック" w:hint="eastAsia"/>
          <w:spacing w:val="5"/>
          <w:kern w:val="0"/>
          <w:szCs w:val="21"/>
          <w:lang w:val="ja-JP"/>
        </w:rPr>
        <w:t>号）第３条第１項第２号又は第３号に規定する少年に係る事件の調査に係る参考人（これらの者のうち被害者を除く。）</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聴聞、意見の聴取又は不服申立ての審理等に係る参考人</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次のいずれかに該当する犯罪の被害者</w:t>
      </w:r>
    </w:p>
    <w:p w:rsidR="009F2187" w:rsidRDefault="009F218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ア　</w:t>
      </w:r>
      <w:r w:rsidR="00663C7A">
        <w:rPr>
          <w:rFonts w:ascii="ＭＳ ゴシック" w:eastAsia="ＭＳ ゴシック" w:cs="ＭＳ ゴシック" w:hint="eastAsia"/>
          <w:spacing w:val="5"/>
          <w:kern w:val="0"/>
          <w:szCs w:val="21"/>
          <w:lang w:val="ja-JP"/>
        </w:rPr>
        <w:t>不同意</w:t>
      </w:r>
      <w:r>
        <w:rPr>
          <w:rFonts w:ascii="ＭＳ ゴシック" w:eastAsia="ＭＳ ゴシック" w:cs="ＭＳ ゴシック" w:hint="eastAsia"/>
          <w:spacing w:val="5"/>
          <w:kern w:val="0"/>
          <w:szCs w:val="21"/>
          <w:lang w:val="ja-JP"/>
        </w:rPr>
        <w:t>わいせつ罪（刑法（明治</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176</w:t>
      </w:r>
      <w:r>
        <w:rPr>
          <w:rFonts w:ascii="ＭＳ ゴシック" w:eastAsia="ＭＳ ゴシック" w:cs="ＭＳ ゴシック" w:hint="eastAsia"/>
          <w:spacing w:val="5"/>
          <w:kern w:val="0"/>
          <w:szCs w:val="21"/>
          <w:lang w:val="ja-JP"/>
        </w:rPr>
        <w:t>条の罪で、未遂罪を含む。）</w:t>
      </w:r>
    </w:p>
    <w:p w:rsidR="009F2187" w:rsidRDefault="009F218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イ　</w:t>
      </w:r>
      <w:r w:rsidR="00663C7A">
        <w:rPr>
          <w:rFonts w:ascii="ＭＳ ゴシック" w:eastAsia="ＭＳ ゴシック" w:cs="ＭＳ ゴシック" w:hint="eastAsia"/>
          <w:spacing w:val="5"/>
          <w:kern w:val="0"/>
          <w:szCs w:val="21"/>
          <w:lang w:val="ja-JP"/>
        </w:rPr>
        <w:t>不同意</w:t>
      </w:r>
      <w:r>
        <w:rPr>
          <w:rFonts w:ascii="ＭＳ ゴシック" w:eastAsia="ＭＳ ゴシック" w:cs="ＭＳ ゴシック" w:hint="eastAsia"/>
          <w:spacing w:val="5"/>
          <w:kern w:val="0"/>
          <w:szCs w:val="21"/>
          <w:lang w:val="ja-JP"/>
        </w:rPr>
        <w:t>性交等罪（刑法第</w:t>
      </w:r>
      <w:r>
        <w:rPr>
          <w:rFonts w:ascii="ＭＳ ゴシック" w:eastAsia="ＭＳ ゴシック" w:cs="ＭＳ ゴシック"/>
          <w:spacing w:val="5"/>
          <w:kern w:val="0"/>
          <w:szCs w:val="21"/>
          <w:lang w:val="ja-JP"/>
        </w:rPr>
        <w:t>177</w:t>
      </w:r>
      <w:r>
        <w:rPr>
          <w:rFonts w:ascii="ＭＳ ゴシック" w:eastAsia="ＭＳ ゴシック" w:cs="ＭＳ ゴシック" w:hint="eastAsia"/>
          <w:spacing w:val="5"/>
          <w:kern w:val="0"/>
          <w:szCs w:val="21"/>
          <w:lang w:val="ja-JP"/>
        </w:rPr>
        <w:t>条の罪で、未遂罪を含む。）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w:t>
      </w:r>
      <w:r w:rsidR="009F2187">
        <w:rPr>
          <w:rFonts w:ascii="ＭＳ ゴシック" w:eastAsia="ＭＳ ゴシック" w:cs="ＭＳ ゴシック" w:hint="eastAsia"/>
          <w:spacing w:val="5"/>
          <w:kern w:val="0"/>
          <w:szCs w:val="21"/>
          <w:lang w:val="ja-JP"/>
        </w:rPr>
        <w:t xml:space="preserve">　監護者わいせつ罪又は監護者性交等罪（刑法第</w:t>
      </w:r>
      <w:r w:rsidR="009F2187">
        <w:rPr>
          <w:rFonts w:ascii="ＭＳ ゴシック" w:eastAsia="ＭＳ ゴシック" w:cs="ＭＳ ゴシック"/>
          <w:spacing w:val="5"/>
          <w:kern w:val="0"/>
          <w:szCs w:val="21"/>
          <w:lang w:val="ja-JP"/>
        </w:rPr>
        <w:t>179</w:t>
      </w:r>
      <w:r w:rsidR="009F2187">
        <w:rPr>
          <w:rFonts w:ascii="ＭＳ ゴシック" w:eastAsia="ＭＳ ゴシック" w:cs="ＭＳ ゴシック" w:hint="eastAsia"/>
          <w:spacing w:val="5"/>
          <w:kern w:val="0"/>
          <w:szCs w:val="21"/>
          <w:lang w:val="ja-JP"/>
        </w:rPr>
        <w:t>条の罪で、未遂罪を含む。）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w:t>
      </w:r>
      <w:r w:rsidR="009F2187">
        <w:rPr>
          <w:rFonts w:ascii="ＭＳ ゴシック" w:eastAsia="ＭＳ ゴシック" w:cs="ＭＳ ゴシック" w:hint="eastAsia"/>
          <w:spacing w:val="5"/>
          <w:kern w:val="0"/>
          <w:szCs w:val="21"/>
          <w:lang w:val="ja-JP"/>
        </w:rPr>
        <w:t xml:space="preserve">　</w:t>
      </w:r>
      <w:r>
        <w:rPr>
          <w:rFonts w:ascii="ＭＳ ゴシック" w:eastAsia="ＭＳ ゴシック" w:cs="ＭＳ ゴシック" w:hint="eastAsia"/>
          <w:spacing w:val="5"/>
          <w:kern w:val="0"/>
          <w:szCs w:val="21"/>
          <w:lang w:val="ja-JP"/>
        </w:rPr>
        <w:t>不同意</w:t>
      </w:r>
      <w:r w:rsidR="009F2187">
        <w:rPr>
          <w:rFonts w:ascii="ＭＳ ゴシック" w:eastAsia="ＭＳ ゴシック" w:cs="ＭＳ ゴシック" w:hint="eastAsia"/>
          <w:spacing w:val="5"/>
          <w:kern w:val="0"/>
          <w:szCs w:val="21"/>
          <w:lang w:val="ja-JP"/>
        </w:rPr>
        <w:t>わいせつ致傷罪、監護者わいせつ致傷罪、</w:t>
      </w:r>
      <w:r>
        <w:rPr>
          <w:rFonts w:ascii="ＭＳ ゴシック" w:eastAsia="ＭＳ ゴシック" w:cs="ＭＳ ゴシック" w:hint="eastAsia"/>
          <w:spacing w:val="5"/>
          <w:kern w:val="0"/>
          <w:szCs w:val="21"/>
          <w:lang w:val="ja-JP"/>
        </w:rPr>
        <w:t>不同意</w:t>
      </w:r>
      <w:r w:rsidR="009F2187">
        <w:rPr>
          <w:rFonts w:ascii="ＭＳ ゴシック" w:eastAsia="ＭＳ ゴシック" w:cs="ＭＳ ゴシック" w:hint="eastAsia"/>
          <w:spacing w:val="5"/>
          <w:kern w:val="0"/>
          <w:szCs w:val="21"/>
          <w:lang w:val="ja-JP"/>
        </w:rPr>
        <w:t>性交等致傷罪又は監護者性交等致傷罪（刑法第</w:t>
      </w:r>
      <w:r w:rsidR="009F2187">
        <w:rPr>
          <w:rFonts w:ascii="ＭＳ ゴシック" w:eastAsia="ＭＳ ゴシック" w:cs="ＭＳ ゴシック"/>
          <w:spacing w:val="5"/>
          <w:kern w:val="0"/>
          <w:szCs w:val="21"/>
          <w:lang w:val="ja-JP"/>
        </w:rPr>
        <w:t>181</w:t>
      </w:r>
      <w:r w:rsidR="009F2187">
        <w:rPr>
          <w:rFonts w:ascii="ＭＳ ゴシック" w:eastAsia="ＭＳ ゴシック" w:cs="ＭＳ ゴシック" w:hint="eastAsia"/>
          <w:spacing w:val="5"/>
          <w:kern w:val="0"/>
          <w:szCs w:val="21"/>
          <w:lang w:val="ja-JP"/>
        </w:rPr>
        <w:t>条の罪）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w:t>
      </w:r>
      <w:r w:rsidR="009F2187">
        <w:rPr>
          <w:rFonts w:ascii="ＭＳ ゴシック" w:eastAsia="ＭＳ ゴシック" w:cs="ＭＳ ゴシック" w:hint="eastAsia"/>
          <w:spacing w:val="5"/>
          <w:kern w:val="0"/>
          <w:szCs w:val="21"/>
          <w:lang w:val="ja-JP"/>
        </w:rPr>
        <w:t xml:space="preserve">　殺人罪（刑法第</w:t>
      </w:r>
      <w:r w:rsidR="009F2187">
        <w:rPr>
          <w:rFonts w:ascii="ＭＳ ゴシック" w:eastAsia="ＭＳ ゴシック" w:cs="ＭＳ ゴシック"/>
          <w:spacing w:val="5"/>
          <w:kern w:val="0"/>
          <w:szCs w:val="21"/>
          <w:lang w:val="ja-JP"/>
        </w:rPr>
        <w:t>199</w:t>
      </w:r>
      <w:r w:rsidR="009F2187">
        <w:rPr>
          <w:rFonts w:ascii="ＭＳ ゴシック" w:eastAsia="ＭＳ ゴシック" w:cs="ＭＳ ゴシック" w:hint="eastAsia"/>
          <w:spacing w:val="5"/>
          <w:kern w:val="0"/>
          <w:szCs w:val="21"/>
          <w:lang w:val="ja-JP"/>
        </w:rPr>
        <w:t>条の罪）の未遂罪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w:t>
      </w:r>
      <w:r w:rsidR="009F2187">
        <w:rPr>
          <w:rFonts w:ascii="ＭＳ ゴシック" w:eastAsia="ＭＳ ゴシック" w:cs="ＭＳ ゴシック" w:hint="eastAsia"/>
          <w:spacing w:val="5"/>
          <w:kern w:val="0"/>
          <w:szCs w:val="21"/>
          <w:lang w:val="ja-JP"/>
        </w:rPr>
        <w:t xml:space="preserve">　傷害罪（刑法第</w:t>
      </w:r>
      <w:r w:rsidR="009F2187">
        <w:rPr>
          <w:rFonts w:ascii="ＭＳ ゴシック" w:eastAsia="ＭＳ ゴシック" w:cs="ＭＳ ゴシック"/>
          <w:spacing w:val="5"/>
          <w:kern w:val="0"/>
          <w:szCs w:val="21"/>
          <w:lang w:val="ja-JP"/>
        </w:rPr>
        <w:t>204</w:t>
      </w:r>
      <w:r w:rsidR="009F2187">
        <w:rPr>
          <w:rFonts w:ascii="ＭＳ ゴシック" w:eastAsia="ＭＳ ゴシック" w:cs="ＭＳ ゴシック" w:hint="eastAsia"/>
          <w:spacing w:val="5"/>
          <w:kern w:val="0"/>
          <w:szCs w:val="21"/>
          <w:lang w:val="ja-JP"/>
        </w:rPr>
        <w:t>条の罪）のうち、被害者が全治１か月以上の傷害を負ったもの</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w:t>
      </w:r>
      <w:r w:rsidR="009F2187">
        <w:rPr>
          <w:rFonts w:ascii="ＭＳ ゴシック" w:eastAsia="ＭＳ ゴシック" w:cs="ＭＳ ゴシック" w:hint="eastAsia"/>
          <w:spacing w:val="5"/>
          <w:kern w:val="0"/>
          <w:szCs w:val="21"/>
          <w:lang w:val="ja-JP"/>
        </w:rPr>
        <w:t xml:space="preserve">　逮捕及び監禁罪（刑法第</w:t>
      </w:r>
      <w:r w:rsidR="009F2187">
        <w:rPr>
          <w:rFonts w:ascii="ＭＳ ゴシック" w:eastAsia="ＭＳ ゴシック" w:cs="ＭＳ ゴシック"/>
          <w:spacing w:val="5"/>
          <w:kern w:val="0"/>
          <w:szCs w:val="21"/>
          <w:lang w:val="ja-JP"/>
        </w:rPr>
        <w:t>220</w:t>
      </w:r>
      <w:r w:rsidR="009F2187">
        <w:rPr>
          <w:rFonts w:ascii="ＭＳ ゴシック" w:eastAsia="ＭＳ ゴシック" w:cs="ＭＳ ゴシック" w:hint="eastAsia"/>
          <w:spacing w:val="5"/>
          <w:kern w:val="0"/>
          <w:szCs w:val="21"/>
          <w:lang w:val="ja-JP"/>
        </w:rPr>
        <w:t>条の罪）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w:t>
      </w:r>
      <w:r w:rsidR="009F2187">
        <w:rPr>
          <w:rFonts w:ascii="ＭＳ ゴシック" w:eastAsia="ＭＳ ゴシック" w:cs="ＭＳ ゴシック" w:hint="eastAsia"/>
          <w:spacing w:val="5"/>
          <w:kern w:val="0"/>
          <w:szCs w:val="21"/>
          <w:lang w:val="ja-JP"/>
        </w:rPr>
        <w:t xml:space="preserve">　逮捕等致傷罪（刑法第</w:t>
      </w:r>
      <w:r w:rsidR="009F2187">
        <w:rPr>
          <w:rFonts w:ascii="ＭＳ ゴシック" w:eastAsia="ＭＳ ゴシック" w:cs="ＭＳ ゴシック"/>
          <w:spacing w:val="5"/>
          <w:kern w:val="0"/>
          <w:szCs w:val="21"/>
          <w:lang w:val="ja-JP"/>
        </w:rPr>
        <w:t>221</w:t>
      </w:r>
      <w:r w:rsidR="009F2187">
        <w:rPr>
          <w:rFonts w:ascii="ＭＳ ゴシック" w:eastAsia="ＭＳ ゴシック" w:cs="ＭＳ ゴシック" w:hint="eastAsia"/>
          <w:spacing w:val="5"/>
          <w:kern w:val="0"/>
          <w:szCs w:val="21"/>
          <w:lang w:val="ja-JP"/>
        </w:rPr>
        <w:t>条の罪）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ケ</w:t>
      </w:r>
      <w:r w:rsidR="009F2187">
        <w:rPr>
          <w:rFonts w:ascii="ＭＳ ゴシック" w:eastAsia="ＭＳ ゴシック" w:cs="ＭＳ ゴシック" w:hint="eastAsia"/>
          <w:spacing w:val="5"/>
          <w:kern w:val="0"/>
          <w:szCs w:val="21"/>
          <w:lang w:val="ja-JP"/>
        </w:rPr>
        <w:t xml:space="preserve">　未成年者略取及び誘拐罪（刑法第</w:t>
      </w:r>
      <w:r w:rsidR="009F2187">
        <w:rPr>
          <w:rFonts w:ascii="ＭＳ ゴシック" w:eastAsia="ＭＳ ゴシック" w:cs="ＭＳ ゴシック"/>
          <w:spacing w:val="5"/>
          <w:kern w:val="0"/>
          <w:szCs w:val="21"/>
          <w:lang w:val="ja-JP"/>
        </w:rPr>
        <w:t>224</w:t>
      </w:r>
      <w:r w:rsidR="009F2187">
        <w:rPr>
          <w:rFonts w:ascii="ＭＳ ゴシック" w:eastAsia="ＭＳ ゴシック" w:cs="ＭＳ ゴシック" w:hint="eastAsia"/>
          <w:spacing w:val="5"/>
          <w:kern w:val="0"/>
          <w:szCs w:val="21"/>
          <w:lang w:val="ja-JP"/>
        </w:rPr>
        <w:t>条の罪で、未遂罪を含む。）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コ</w:t>
      </w:r>
      <w:r w:rsidR="009F2187">
        <w:rPr>
          <w:rFonts w:ascii="ＭＳ ゴシック" w:eastAsia="ＭＳ ゴシック" w:cs="ＭＳ ゴシック" w:hint="eastAsia"/>
          <w:spacing w:val="5"/>
          <w:kern w:val="0"/>
          <w:szCs w:val="21"/>
          <w:lang w:val="ja-JP"/>
        </w:rPr>
        <w:t xml:space="preserve">　営利目的等略取及び誘拐罪（刑法第</w:t>
      </w:r>
      <w:r w:rsidR="009F2187">
        <w:rPr>
          <w:rFonts w:ascii="ＭＳ ゴシック" w:eastAsia="ＭＳ ゴシック" w:cs="ＭＳ ゴシック"/>
          <w:spacing w:val="5"/>
          <w:kern w:val="0"/>
          <w:szCs w:val="21"/>
          <w:lang w:val="ja-JP"/>
        </w:rPr>
        <w:t>225</w:t>
      </w:r>
      <w:r w:rsidR="009F2187">
        <w:rPr>
          <w:rFonts w:ascii="ＭＳ ゴシック" w:eastAsia="ＭＳ ゴシック" w:cs="ＭＳ ゴシック" w:hint="eastAsia"/>
          <w:spacing w:val="5"/>
          <w:kern w:val="0"/>
          <w:szCs w:val="21"/>
          <w:lang w:val="ja-JP"/>
        </w:rPr>
        <w:t>条の罪で、未遂罪を含む。）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w:t>
      </w:r>
      <w:r w:rsidR="009F2187">
        <w:rPr>
          <w:rFonts w:ascii="ＭＳ ゴシック" w:eastAsia="ＭＳ ゴシック" w:cs="ＭＳ ゴシック" w:hint="eastAsia"/>
          <w:spacing w:val="5"/>
          <w:kern w:val="0"/>
          <w:szCs w:val="21"/>
          <w:lang w:val="ja-JP"/>
        </w:rPr>
        <w:t xml:space="preserve">　身の代金目的略取及び誘拐罪（刑法第</w:t>
      </w:r>
      <w:r w:rsidR="009F2187">
        <w:rPr>
          <w:rFonts w:ascii="ＭＳ ゴシック" w:eastAsia="ＭＳ ゴシック" w:cs="ＭＳ ゴシック"/>
          <w:spacing w:val="5"/>
          <w:kern w:val="0"/>
          <w:szCs w:val="21"/>
          <w:lang w:val="ja-JP"/>
        </w:rPr>
        <w:t>225</w:t>
      </w:r>
      <w:r w:rsidR="009F2187">
        <w:rPr>
          <w:rFonts w:ascii="ＭＳ ゴシック" w:eastAsia="ＭＳ ゴシック" w:cs="ＭＳ ゴシック" w:hint="eastAsia"/>
          <w:spacing w:val="5"/>
          <w:kern w:val="0"/>
          <w:szCs w:val="21"/>
          <w:lang w:val="ja-JP"/>
        </w:rPr>
        <w:t>条の２の罪で、未遂罪を含む。）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シ</w:t>
      </w:r>
      <w:r w:rsidR="009F2187">
        <w:rPr>
          <w:rFonts w:ascii="ＭＳ ゴシック" w:eastAsia="ＭＳ ゴシック" w:cs="ＭＳ ゴシック" w:hint="eastAsia"/>
          <w:spacing w:val="5"/>
          <w:kern w:val="0"/>
          <w:szCs w:val="21"/>
          <w:lang w:val="ja-JP"/>
        </w:rPr>
        <w:t xml:space="preserve">　所在国外移送目的略取及び誘拐罪（刑法第</w:t>
      </w:r>
      <w:r w:rsidR="009F2187">
        <w:rPr>
          <w:rFonts w:ascii="ＭＳ ゴシック" w:eastAsia="ＭＳ ゴシック" w:cs="ＭＳ ゴシック"/>
          <w:spacing w:val="5"/>
          <w:kern w:val="0"/>
          <w:szCs w:val="21"/>
          <w:lang w:val="ja-JP"/>
        </w:rPr>
        <w:t>226</w:t>
      </w:r>
      <w:r w:rsidR="009F2187">
        <w:rPr>
          <w:rFonts w:ascii="ＭＳ ゴシック" w:eastAsia="ＭＳ ゴシック" w:cs="ＭＳ ゴシック" w:hint="eastAsia"/>
          <w:spacing w:val="5"/>
          <w:kern w:val="0"/>
          <w:szCs w:val="21"/>
          <w:lang w:val="ja-JP"/>
        </w:rPr>
        <w:t>条の罪で、未遂罪を含む。）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ス</w:t>
      </w:r>
      <w:r w:rsidR="009F2187">
        <w:rPr>
          <w:rFonts w:ascii="ＭＳ ゴシック" w:eastAsia="ＭＳ ゴシック" w:cs="ＭＳ ゴシック" w:hint="eastAsia"/>
          <w:spacing w:val="5"/>
          <w:kern w:val="0"/>
          <w:szCs w:val="21"/>
          <w:lang w:val="ja-JP"/>
        </w:rPr>
        <w:t xml:space="preserve">　人身売買罪（刑法第</w:t>
      </w:r>
      <w:r w:rsidR="009F2187">
        <w:rPr>
          <w:rFonts w:ascii="ＭＳ ゴシック" w:eastAsia="ＭＳ ゴシック" w:cs="ＭＳ ゴシック"/>
          <w:spacing w:val="5"/>
          <w:kern w:val="0"/>
          <w:szCs w:val="21"/>
          <w:lang w:val="ja-JP"/>
        </w:rPr>
        <w:t>226</w:t>
      </w:r>
      <w:r w:rsidR="009F2187">
        <w:rPr>
          <w:rFonts w:ascii="ＭＳ ゴシック" w:eastAsia="ＭＳ ゴシック" w:cs="ＭＳ ゴシック" w:hint="eastAsia"/>
          <w:spacing w:val="5"/>
          <w:kern w:val="0"/>
          <w:szCs w:val="21"/>
          <w:lang w:val="ja-JP"/>
        </w:rPr>
        <w:t>条の２の罪で、未遂罪を含む。）</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w:t>
      </w:r>
      <w:r w:rsidR="009F2187">
        <w:rPr>
          <w:rFonts w:ascii="ＭＳ ゴシック" w:eastAsia="ＭＳ ゴシック" w:cs="ＭＳ ゴシック" w:hint="eastAsia"/>
          <w:spacing w:val="5"/>
          <w:kern w:val="0"/>
          <w:szCs w:val="21"/>
          <w:lang w:val="ja-JP"/>
        </w:rPr>
        <w:t xml:space="preserve">　強盗致傷罪（刑法第</w:t>
      </w:r>
      <w:r w:rsidR="009F2187">
        <w:rPr>
          <w:rFonts w:ascii="ＭＳ ゴシック" w:eastAsia="ＭＳ ゴシック" w:cs="ＭＳ ゴシック"/>
          <w:spacing w:val="5"/>
          <w:kern w:val="0"/>
          <w:szCs w:val="21"/>
          <w:lang w:val="ja-JP"/>
        </w:rPr>
        <w:t>240</w:t>
      </w:r>
      <w:r w:rsidR="009F2187">
        <w:rPr>
          <w:rFonts w:ascii="ＭＳ ゴシック" w:eastAsia="ＭＳ ゴシック" w:cs="ＭＳ ゴシック" w:hint="eastAsia"/>
          <w:spacing w:val="5"/>
          <w:kern w:val="0"/>
          <w:szCs w:val="21"/>
          <w:lang w:val="ja-JP"/>
        </w:rPr>
        <w:t>条前段の罪）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ソ</w:t>
      </w:r>
      <w:r w:rsidR="009F2187">
        <w:rPr>
          <w:rFonts w:ascii="ＭＳ ゴシック" w:eastAsia="ＭＳ ゴシック" w:cs="ＭＳ ゴシック" w:hint="eastAsia"/>
          <w:spacing w:val="5"/>
          <w:kern w:val="0"/>
          <w:szCs w:val="21"/>
          <w:lang w:val="ja-JP"/>
        </w:rPr>
        <w:t xml:space="preserve">　強盗殺人罪（刑法第</w:t>
      </w:r>
      <w:r w:rsidR="009F2187">
        <w:rPr>
          <w:rFonts w:ascii="ＭＳ ゴシック" w:eastAsia="ＭＳ ゴシック" w:cs="ＭＳ ゴシック"/>
          <w:spacing w:val="5"/>
          <w:kern w:val="0"/>
          <w:szCs w:val="21"/>
          <w:lang w:val="ja-JP"/>
        </w:rPr>
        <w:t>240</w:t>
      </w:r>
      <w:r w:rsidR="009F2187">
        <w:rPr>
          <w:rFonts w:ascii="ＭＳ ゴシック" w:eastAsia="ＭＳ ゴシック" w:cs="ＭＳ ゴシック" w:hint="eastAsia"/>
          <w:spacing w:val="5"/>
          <w:kern w:val="0"/>
          <w:szCs w:val="21"/>
          <w:lang w:val="ja-JP"/>
        </w:rPr>
        <w:t>条後段の罪）の未遂罪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タ</w:t>
      </w:r>
      <w:r w:rsidR="009F2187">
        <w:rPr>
          <w:rFonts w:ascii="ＭＳ ゴシック" w:eastAsia="ＭＳ ゴシック" w:cs="ＭＳ ゴシック" w:hint="eastAsia"/>
          <w:spacing w:val="5"/>
          <w:kern w:val="0"/>
          <w:szCs w:val="21"/>
          <w:lang w:val="ja-JP"/>
        </w:rPr>
        <w:t xml:space="preserve">　強盗・</w:t>
      </w:r>
      <w:r>
        <w:rPr>
          <w:rFonts w:ascii="ＭＳ ゴシック" w:eastAsia="ＭＳ ゴシック" w:cs="ＭＳ ゴシック" w:hint="eastAsia"/>
          <w:spacing w:val="5"/>
          <w:kern w:val="0"/>
          <w:szCs w:val="21"/>
          <w:lang w:val="ja-JP"/>
        </w:rPr>
        <w:t>不同意</w:t>
      </w:r>
      <w:r w:rsidR="009F2187">
        <w:rPr>
          <w:rFonts w:ascii="ＭＳ ゴシック" w:eastAsia="ＭＳ ゴシック" w:cs="ＭＳ ゴシック" w:hint="eastAsia"/>
          <w:spacing w:val="5"/>
          <w:kern w:val="0"/>
          <w:szCs w:val="21"/>
          <w:lang w:val="ja-JP"/>
        </w:rPr>
        <w:t>性交等罪（刑法第</w:t>
      </w:r>
      <w:r w:rsidR="009F2187">
        <w:rPr>
          <w:rFonts w:ascii="ＭＳ ゴシック" w:eastAsia="ＭＳ ゴシック" w:cs="ＭＳ ゴシック"/>
          <w:spacing w:val="5"/>
          <w:kern w:val="0"/>
          <w:szCs w:val="21"/>
          <w:lang w:val="ja-JP"/>
        </w:rPr>
        <w:t>241</w:t>
      </w:r>
      <w:r w:rsidR="009F2187">
        <w:rPr>
          <w:rFonts w:ascii="ＭＳ ゴシック" w:eastAsia="ＭＳ ゴシック" w:cs="ＭＳ ゴシック" w:hint="eastAsia"/>
          <w:spacing w:val="5"/>
          <w:kern w:val="0"/>
          <w:szCs w:val="21"/>
          <w:lang w:val="ja-JP"/>
        </w:rPr>
        <w:t>条第１項の罪）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チ</w:t>
      </w:r>
      <w:r w:rsidR="009F2187">
        <w:rPr>
          <w:rFonts w:ascii="ＭＳ ゴシック" w:eastAsia="ＭＳ ゴシック" w:cs="ＭＳ ゴシック" w:hint="eastAsia"/>
          <w:spacing w:val="5"/>
          <w:kern w:val="0"/>
          <w:szCs w:val="21"/>
          <w:lang w:val="ja-JP"/>
        </w:rPr>
        <w:t xml:space="preserve">　強盗・</w:t>
      </w:r>
      <w:r>
        <w:rPr>
          <w:rFonts w:ascii="ＭＳ ゴシック" w:eastAsia="ＭＳ ゴシック" w:cs="ＭＳ ゴシック" w:hint="eastAsia"/>
          <w:spacing w:val="5"/>
          <w:kern w:val="0"/>
          <w:szCs w:val="21"/>
          <w:lang w:val="ja-JP"/>
        </w:rPr>
        <w:t>不同意</w:t>
      </w:r>
      <w:r w:rsidR="009F2187">
        <w:rPr>
          <w:rFonts w:ascii="ＭＳ ゴシック" w:eastAsia="ＭＳ ゴシック" w:cs="ＭＳ ゴシック" w:hint="eastAsia"/>
          <w:spacing w:val="5"/>
          <w:kern w:val="0"/>
          <w:szCs w:val="21"/>
          <w:lang w:val="ja-JP"/>
        </w:rPr>
        <w:t>性交等殺人罪（刑法第</w:t>
      </w:r>
      <w:r w:rsidR="009F2187">
        <w:rPr>
          <w:rFonts w:ascii="ＭＳ ゴシック" w:eastAsia="ＭＳ ゴシック" w:cs="ＭＳ ゴシック"/>
          <w:spacing w:val="5"/>
          <w:kern w:val="0"/>
          <w:szCs w:val="21"/>
          <w:lang w:val="ja-JP"/>
        </w:rPr>
        <w:t>241</w:t>
      </w:r>
      <w:r w:rsidR="009F2187">
        <w:rPr>
          <w:rFonts w:ascii="ＭＳ ゴシック" w:eastAsia="ＭＳ ゴシック" w:cs="ＭＳ ゴシック" w:hint="eastAsia"/>
          <w:spacing w:val="5"/>
          <w:kern w:val="0"/>
          <w:szCs w:val="21"/>
          <w:lang w:val="ja-JP"/>
        </w:rPr>
        <w:t>条第３項の罪）の未遂罪</w:t>
      </w:r>
    </w:p>
    <w:p w:rsidR="009F2187" w:rsidRDefault="00663C7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ツ</w:t>
      </w:r>
      <w:r w:rsidR="009F2187">
        <w:rPr>
          <w:rFonts w:ascii="ＭＳ ゴシック" w:eastAsia="ＭＳ ゴシック" w:cs="ＭＳ ゴシック" w:hint="eastAsia"/>
          <w:spacing w:val="5"/>
          <w:kern w:val="0"/>
          <w:szCs w:val="21"/>
          <w:lang w:val="ja-JP"/>
        </w:rPr>
        <w:t xml:space="preserve">　前記アから</w:t>
      </w:r>
      <w:r>
        <w:rPr>
          <w:rFonts w:ascii="ＭＳ ゴシック" w:eastAsia="ＭＳ ゴシック" w:cs="ＭＳ ゴシック" w:hint="eastAsia"/>
          <w:spacing w:val="5"/>
          <w:kern w:val="0"/>
          <w:szCs w:val="21"/>
          <w:lang w:val="ja-JP"/>
        </w:rPr>
        <w:t>チ</w:t>
      </w:r>
      <w:r w:rsidR="009F2187">
        <w:rPr>
          <w:rFonts w:ascii="ＭＳ ゴシック" w:eastAsia="ＭＳ ゴシック" w:cs="ＭＳ ゴシック" w:hint="eastAsia"/>
          <w:spacing w:val="5"/>
          <w:kern w:val="0"/>
          <w:szCs w:val="21"/>
          <w:lang w:val="ja-JP"/>
        </w:rPr>
        <w:t>までの犯罪以外で、致傷を結果とする結果的加重犯において、被害者が全治１か月以上の傷害を負ったもの（交通事故事件に係るものを除く。）</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交通事故事件の被害者（当該交通事故事件により全治３か月以上の傷害を負った者であって、当該交通事故事件における過失が軽いと所属長が認めるものに限る。）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までに掲げる者に付き添った保護者（保護者の付添いがなければ、捜査に支障を来すおそれがある場合に限る。）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犯罪捜査共助規則（昭和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年国公委規則第３号）に基づき、他の都道府県において逮捕された被疑者（大阪府警察が指名手配をした被疑者に限る。）の大阪府警察までの護送に従事した当該都道府県の警察職員</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までに掲げる者のほか、所属長が警察活動の推進のために特に必要と認めた者</w:t>
      </w:r>
    </w:p>
    <w:p w:rsidR="009F2187" w:rsidRDefault="009F218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前記１にかかわらず、次に掲げる者は、実費弁償の対象としないものとする。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出頭に係る犯罪の被疑者等の家族（直系血族（親子については、養子縁組の届出をしていないが、事実上養子縁組関係と同様の事情にあった者を含む。）、配偶者（婚姻の届出をしていないが、事実上の婚姻関係と同様の事情にある者を含む。）及び同居の親族をいう。以下同じ。）。ただし、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までに掲げる者を除く。</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出頭に係る犯罪の被害者の家族。ただし、前記１の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に掲げる者を除く。</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被疑者等の身柄を受け取るために出頭した者</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被害品の還付又は仮還付を受けるために出頭した者</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被疑者等との関係その他の事情から判断して、実費弁償をすることが、社会通念上適切でないと認められる者</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までに掲げる者の法定代理人又は保佐人</w:t>
      </w:r>
    </w:p>
    <w:p w:rsidR="009F2187" w:rsidRDefault="009F218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職員の旅費に関する条例（昭和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年大阪府条例第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号）第２条第１項第２号に規定する外国旅行にあっては、条例第２条第２項の知事が特別の事情があると認める場合に該当するかどうかについて、その都度、総務部会計課長と協議するものとする。</w:t>
      </w:r>
    </w:p>
    <w:p w:rsidR="009F2187" w:rsidRDefault="009F218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実費弁償の支給については、次によるものとする。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実費弁償は、大阪府財務規則（昭和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年府規則第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条に規定する資金前渡職員に交付する前渡資金をもって証人等に支給するものとする。ただし、これにより難い場合は、口座振替の方法によるものとする。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所属長は、前記１に掲げる者に対して旅行依頼を発するときは、次に掲げる書類を作成するものとする。ただし、実費弁償を支給しない場合（実費弁償を辞退した場合を除く。）は、この限りでない。</w:t>
      </w:r>
    </w:p>
    <w:p w:rsidR="009F2187" w:rsidRDefault="009F218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旅行依頼簿（別記様式）</w:t>
      </w:r>
    </w:p>
    <w:p w:rsidR="009F2187" w:rsidRDefault="009F218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旅費内訳書（大阪府警察職員の旅費に関する要綱（昭和</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年８月２日例規（会）第</w:t>
      </w:r>
      <w:r>
        <w:rPr>
          <w:rFonts w:ascii="ＭＳ ゴシック" w:eastAsia="ＭＳ ゴシック" w:cs="ＭＳ ゴシック"/>
          <w:spacing w:val="5"/>
          <w:kern w:val="0"/>
          <w:szCs w:val="21"/>
          <w:lang w:val="ja-JP"/>
        </w:rPr>
        <w:t>77</w:t>
      </w:r>
      <w:r>
        <w:rPr>
          <w:rFonts w:ascii="ＭＳ ゴシック" w:eastAsia="ＭＳ ゴシック" w:cs="ＭＳ ゴシック" w:hint="eastAsia"/>
          <w:spacing w:val="5"/>
          <w:kern w:val="0"/>
          <w:szCs w:val="21"/>
          <w:lang w:val="ja-JP"/>
        </w:rPr>
        <w:t>号。以下「要綱」という。）別記様式第２号）</w:t>
      </w:r>
    </w:p>
    <w:p w:rsidR="009F2187" w:rsidRDefault="009F218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旅費計算明細書（要綱別記様式第３号）</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証人等が実費弁償を辞退した場合は、旅行依頼簿の備考欄にその経緯を明らかにしておくものとする。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に掲げる書類の作成及び口座振替の方法による実費弁償の支給手続は、旅費計算管理業務実施要領（平成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年２月８日例規（会）第７号）に定めるところにより行うものとする。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所属長は、実費弁償の支給に当たって、旅費計算管理業務実施要領第２の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に規定する旅費計算管理業務を利用することができない場合は、前記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に掲げる書類を適宜の方法により作成した上、旅費内訳書及び旅費計算明細書を添えて総務部会計課長に実費弁償の支給又は資金交付を依頼するものとする。</w:t>
      </w:r>
    </w:p>
    <w:p w:rsidR="009F2187" w:rsidRDefault="009F218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により依頼した場合の実費弁償の支給方法については、要綱第８の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又は</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の規定を準用する。この場合において、「旅費」とあるのは「実費弁償」と、「旅行者」とあるのは「証人等」と読み替えるものとする。</w:t>
      </w:r>
    </w:p>
    <w:p w:rsidR="00663C7A" w:rsidRDefault="009F218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５　</w:t>
      </w:r>
      <w:r w:rsidR="00663C7A">
        <w:rPr>
          <w:rFonts w:ascii="ＭＳ ゴシック" w:eastAsia="ＭＳ ゴシック" w:cs="ＭＳ ゴシック" w:hint="eastAsia"/>
          <w:spacing w:val="5"/>
          <w:kern w:val="0"/>
          <w:szCs w:val="21"/>
          <w:lang w:val="ja-JP"/>
        </w:rPr>
        <w:t>経過措置</w:t>
      </w:r>
    </w:p>
    <w:p w:rsidR="00663C7A" w:rsidRPr="00663C7A" w:rsidRDefault="009F2187" w:rsidP="00663C7A">
      <w:pPr>
        <w:numPr>
          <w:ilvl w:val="0"/>
          <w:numId w:val="1"/>
        </w:numPr>
        <w:autoSpaceDE w:val="0"/>
        <w:autoSpaceDN w:val="0"/>
        <w:adjustRightInd w:val="0"/>
        <w:spacing w:line="296" w:lineRule="atLeast"/>
        <w:rPr>
          <w:rFonts w:ascii="ＭＳ ゴシック" w:eastAsia="ＭＳ ゴシック" w:cs="ＭＳ ゴシック"/>
          <w:spacing w:val="5"/>
          <w:kern w:val="0"/>
          <w:szCs w:val="21"/>
          <w:lang w:val="ja-JP"/>
        </w:rPr>
      </w:pPr>
      <w:r w:rsidRPr="00663C7A">
        <w:rPr>
          <w:rFonts w:ascii="ＭＳ ゴシック" w:eastAsia="ＭＳ ゴシック" w:cs="ＭＳ ゴシック" w:hint="eastAsia"/>
          <w:spacing w:val="5"/>
          <w:kern w:val="0"/>
          <w:szCs w:val="21"/>
          <w:lang w:val="ja-JP"/>
        </w:rPr>
        <w:t>「「大阪府警察の証人等の実費弁償について」の一部改正について」（平成</w:t>
      </w:r>
      <w:r w:rsidRPr="00663C7A">
        <w:rPr>
          <w:rFonts w:ascii="ＭＳ ゴシック" w:eastAsia="ＭＳ ゴシック" w:cs="ＭＳ ゴシック"/>
          <w:spacing w:val="5"/>
          <w:kern w:val="0"/>
          <w:szCs w:val="21"/>
          <w:lang w:val="ja-JP"/>
        </w:rPr>
        <w:t>29</w:t>
      </w:r>
      <w:r w:rsidRPr="00663C7A">
        <w:rPr>
          <w:rFonts w:ascii="ＭＳ ゴシック" w:eastAsia="ＭＳ ゴシック" w:cs="ＭＳ ゴシック" w:hint="eastAsia"/>
          <w:spacing w:val="5"/>
          <w:kern w:val="0"/>
          <w:szCs w:val="21"/>
          <w:lang w:val="ja-JP"/>
        </w:rPr>
        <w:t>年</w:t>
      </w:r>
      <w:r w:rsidRPr="00663C7A">
        <w:rPr>
          <w:rFonts w:ascii="ＭＳ ゴシック" w:eastAsia="ＭＳ ゴシック" w:cs="ＭＳ ゴシック"/>
          <w:spacing w:val="5"/>
          <w:kern w:val="0"/>
          <w:szCs w:val="21"/>
          <w:lang w:val="ja-JP"/>
        </w:rPr>
        <w:t>10</w:t>
      </w:r>
      <w:r w:rsidRPr="00663C7A">
        <w:rPr>
          <w:rFonts w:ascii="ＭＳ ゴシック" w:eastAsia="ＭＳ ゴシック" w:cs="ＭＳ ゴシック" w:hint="eastAsia"/>
          <w:spacing w:val="5"/>
          <w:kern w:val="0"/>
          <w:szCs w:val="21"/>
          <w:lang w:val="ja-JP"/>
        </w:rPr>
        <w:t>月６日例規</w:t>
      </w:r>
    </w:p>
    <w:p w:rsidR="009F2187" w:rsidRDefault="009F2187" w:rsidP="00663C7A">
      <w:pPr>
        <w:autoSpaceDE w:val="0"/>
        <w:autoSpaceDN w:val="0"/>
        <w:adjustRightInd w:val="0"/>
        <w:spacing w:line="296" w:lineRule="atLeast"/>
        <w:ind w:leftChars="200" w:left="4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（会）第</w:t>
      </w:r>
      <w:r>
        <w:rPr>
          <w:rFonts w:ascii="ＭＳ ゴシック" w:eastAsia="ＭＳ ゴシック" w:cs="ＭＳ ゴシック"/>
          <w:spacing w:val="5"/>
          <w:kern w:val="0"/>
          <w:szCs w:val="21"/>
          <w:lang w:val="ja-JP"/>
        </w:rPr>
        <w:t>84</w:t>
      </w:r>
      <w:r>
        <w:rPr>
          <w:rFonts w:ascii="ＭＳ ゴシック" w:eastAsia="ＭＳ ゴシック" w:cs="ＭＳ ゴシック" w:hint="eastAsia"/>
          <w:spacing w:val="5"/>
          <w:kern w:val="0"/>
          <w:szCs w:val="21"/>
          <w:lang w:val="ja-JP"/>
        </w:rPr>
        <w:t>号。以下「一部改正例規」という。）の実施の際現に一部改正例規による改正前の「大阪府警察の証人等の実費弁償について」の規定により実費弁償の対象となる者は、一部改正例規による改正後の「大阪府警察の証人等の実費弁償について」（以下「改正後例規」という。）の規定により実費弁償の対象となる者とみなす。ただし、改正後例規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のただし書の規定は適用しない。</w:t>
      </w:r>
    </w:p>
    <w:p w:rsidR="00663C7A" w:rsidRDefault="00663C7A" w:rsidP="00127C01">
      <w:pPr>
        <w:autoSpaceDE w:val="0"/>
        <w:autoSpaceDN w:val="0"/>
        <w:adjustRightInd w:val="0"/>
        <w:spacing w:line="296" w:lineRule="atLeast"/>
        <w:ind w:leftChars="50" w:left="435" w:hangingChars="150" w:hanging="330"/>
        <w:rPr>
          <w:rFonts w:ascii="ＭＳ ゴシック" w:eastAsia="ＭＳ ゴシック" w:cs="ＭＳ ゴシック"/>
          <w:spacing w:val="5"/>
          <w:kern w:val="0"/>
          <w:szCs w:val="21"/>
          <w:lang w:val="ja-JP"/>
        </w:rPr>
      </w:pPr>
      <w:r w:rsidRPr="00663C7A">
        <w:rPr>
          <w:rFonts w:ascii="ＭＳ ゴシック" w:eastAsia="ＭＳ ゴシック" w:cs="ＭＳ ゴシック"/>
          <w:spacing w:val="5"/>
          <w:kern w:val="0"/>
          <w:szCs w:val="21"/>
          <w:lang w:val="ja-JP"/>
        </w:rPr>
        <w:t>(</w:t>
      </w:r>
      <w:r w:rsidRPr="00663C7A">
        <w:rPr>
          <w:rFonts w:ascii="ＭＳ ゴシック" w:eastAsia="ＭＳ ゴシック" w:cs="ＭＳ ゴシック" w:hint="eastAsia"/>
          <w:spacing w:val="5"/>
          <w:kern w:val="0"/>
          <w:szCs w:val="21"/>
          <w:lang w:val="ja-JP"/>
        </w:rPr>
        <w:t>２</w:t>
      </w:r>
      <w:r w:rsidRPr="00663C7A">
        <w:rPr>
          <w:rFonts w:ascii="ＭＳ ゴシック" w:eastAsia="ＭＳ ゴシック" w:cs="ＭＳ ゴシック"/>
          <w:spacing w:val="5"/>
          <w:kern w:val="0"/>
          <w:szCs w:val="21"/>
          <w:lang w:val="ja-JP"/>
        </w:rPr>
        <w:t>)</w:t>
      </w:r>
      <w:r w:rsidRPr="00663C7A">
        <w:rPr>
          <w:rFonts w:ascii="ＭＳ ゴシック" w:eastAsia="ＭＳ ゴシック" w:cs="ＭＳ ゴシック" w:hint="eastAsia"/>
          <w:spacing w:val="5"/>
          <w:kern w:val="0"/>
          <w:szCs w:val="21"/>
          <w:lang w:val="ja-JP"/>
        </w:rPr>
        <w:t xml:space="preserve">　「刑法及び刑事訴訟法の一部を改正する法律等の施行に伴う関係例規通達の一括整理について」（令和５年</w:t>
      </w:r>
      <w:r w:rsidR="00127C01">
        <w:rPr>
          <w:rFonts w:ascii="ＭＳ ゴシック" w:eastAsia="ＭＳ ゴシック" w:cs="ＭＳ ゴシック"/>
          <w:spacing w:val="5"/>
          <w:kern w:val="0"/>
          <w:szCs w:val="21"/>
          <w:lang w:val="ja-JP"/>
        </w:rPr>
        <w:t>12</w:t>
      </w:r>
      <w:r w:rsidRPr="00663C7A">
        <w:rPr>
          <w:rFonts w:ascii="ＭＳ ゴシック" w:eastAsia="ＭＳ ゴシック" w:cs="ＭＳ ゴシック" w:hint="eastAsia"/>
          <w:spacing w:val="5"/>
          <w:kern w:val="0"/>
          <w:szCs w:val="21"/>
          <w:lang w:val="ja-JP"/>
        </w:rPr>
        <w:t>月</w:t>
      </w:r>
      <w:r w:rsidR="008D21BB">
        <w:rPr>
          <w:rFonts w:ascii="ＭＳ ゴシック" w:eastAsia="ＭＳ ゴシック" w:cs="ＭＳ ゴシック" w:hint="eastAsia"/>
          <w:spacing w:val="5"/>
          <w:kern w:val="0"/>
          <w:szCs w:val="21"/>
          <w:lang w:val="ja-JP"/>
        </w:rPr>
        <w:t>８</w:t>
      </w:r>
      <w:r w:rsidRPr="00663C7A">
        <w:rPr>
          <w:rFonts w:ascii="ＭＳ ゴシック" w:eastAsia="ＭＳ ゴシック" w:cs="ＭＳ ゴシック" w:hint="eastAsia"/>
          <w:spacing w:val="5"/>
          <w:kern w:val="0"/>
          <w:szCs w:val="21"/>
          <w:lang w:val="ja-JP"/>
        </w:rPr>
        <w:t>日例規（刑総）第</w:t>
      </w:r>
      <w:r w:rsidR="008D21BB">
        <w:rPr>
          <w:rFonts w:ascii="ＭＳ ゴシック" w:eastAsia="ＭＳ ゴシック" w:cs="ＭＳ ゴシック"/>
          <w:spacing w:val="5"/>
          <w:kern w:val="0"/>
          <w:szCs w:val="21"/>
          <w:lang w:val="ja-JP"/>
        </w:rPr>
        <w:t>70</w:t>
      </w:r>
      <w:r w:rsidRPr="00663C7A">
        <w:rPr>
          <w:rFonts w:ascii="ＭＳ ゴシック" w:eastAsia="ＭＳ ゴシック" w:cs="ＭＳ ゴシック" w:hint="eastAsia"/>
          <w:spacing w:val="5"/>
          <w:kern w:val="0"/>
          <w:szCs w:val="21"/>
          <w:lang w:val="ja-JP"/>
        </w:rPr>
        <w:t>号。</w:t>
      </w:r>
      <w:r w:rsidR="008D21BB">
        <w:rPr>
          <w:rFonts w:ascii="ＭＳ ゴシック" w:eastAsia="ＭＳ ゴシック" w:cs="ＭＳ ゴシック" w:hint="eastAsia"/>
          <w:spacing w:val="5"/>
          <w:kern w:val="0"/>
          <w:szCs w:val="21"/>
          <w:lang w:val="ja-JP"/>
        </w:rPr>
        <w:t>以下この</w:t>
      </w:r>
      <w:r w:rsidR="008D21BB">
        <w:rPr>
          <w:rFonts w:ascii="ＭＳ ゴシック" w:eastAsia="ＭＳ ゴシック" w:cs="ＭＳ ゴシック"/>
          <w:spacing w:val="5"/>
          <w:kern w:val="0"/>
          <w:szCs w:val="21"/>
          <w:lang w:val="ja-JP"/>
        </w:rPr>
        <w:t>(</w:t>
      </w:r>
      <w:r w:rsidR="008D21BB">
        <w:rPr>
          <w:rFonts w:ascii="ＭＳ ゴシック" w:eastAsia="ＭＳ ゴシック" w:cs="ＭＳ ゴシック" w:hint="eastAsia"/>
          <w:spacing w:val="5"/>
          <w:kern w:val="0"/>
          <w:szCs w:val="21"/>
          <w:lang w:val="ja-JP"/>
        </w:rPr>
        <w:t>２</w:t>
      </w:r>
      <w:r w:rsidR="008D21BB">
        <w:rPr>
          <w:rFonts w:ascii="ＭＳ ゴシック" w:eastAsia="ＭＳ ゴシック" w:cs="ＭＳ ゴシック"/>
          <w:spacing w:val="5"/>
          <w:kern w:val="0"/>
          <w:szCs w:val="21"/>
          <w:lang w:val="ja-JP"/>
        </w:rPr>
        <w:t>)</w:t>
      </w:r>
      <w:r w:rsidR="008D21BB">
        <w:rPr>
          <w:rFonts w:ascii="ＭＳ ゴシック" w:eastAsia="ＭＳ ゴシック" w:cs="ＭＳ ゴシック" w:hint="eastAsia"/>
          <w:spacing w:val="5"/>
          <w:kern w:val="0"/>
          <w:szCs w:val="21"/>
          <w:lang w:val="ja-JP"/>
        </w:rPr>
        <w:t>おいて「</w:t>
      </w:r>
      <w:r w:rsidRPr="00663C7A">
        <w:rPr>
          <w:rFonts w:ascii="ＭＳ ゴシック" w:eastAsia="ＭＳ ゴシック" w:cs="ＭＳ ゴシック" w:hint="eastAsia"/>
          <w:spacing w:val="5"/>
          <w:kern w:val="0"/>
          <w:szCs w:val="21"/>
          <w:lang w:val="ja-JP"/>
        </w:rPr>
        <w:t>一部改正例規」という。）の実施の際現に一部改正例規による改正前の「大阪府警察の証人等の実施弁償について」の規定により実費弁償の対象となる者は、一部改正例規による改正後の「大阪府警察の証人等の実費弁償について」の規定により実費対象となる者とみなす。</w:t>
      </w:r>
    </w:p>
    <w:sectPr w:rsidR="00663C7A">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DF" w:rsidRDefault="00662DDF">
      <w:r>
        <w:separator/>
      </w:r>
    </w:p>
  </w:endnote>
  <w:endnote w:type="continuationSeparator" w:id="0">
    <w:p w:rsidR="00662DDF" w:rsidRDefault="0066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87" w:rsidRDefault="009F218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7103F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7103F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DF" w:rsidRDefault="00662DDF">
      <w:r>
        <w:separator/>
      </w:r>
    </w:p>
  </w:footnote>
  <w:footnote w:type="continuationSeparator" w:id="0">
    <w:p w:rsidR="00662DDF" w:rsidRDefault="00662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15A8A"/>
    <w:multiLevelType w:val="hybridMultilevel"/>
    <w:tmpl w:val="DFB013F2"/>
    <w:lvl w:ilvl="0" w:tplc="EDD00D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03F4"/>
    <w:rsid w:val="00127C01"/>
    <w:rsid w:val="002D30F3"/>
    <w:rsid w:val="00433177"/>
    <w:rsid w:val="005402D5"/>
    <w:rsid w:val="00662DDF"/>
    <w:rsid w:val="00663C7A"/>
    <w:rsid w:val="007103F4"/>
    <w:rsid w:val="00745E42"/>
    <w:rsid w:val="007F0EF9"/>
    <w:rsid w:val="008D21BB"/>
    <w:rsid w:val="009960FA"/>
    <w:rsid w:val="009F2187"/>
    <w:rsid w:val="00A71A10"/>
    <w:rsid w:val="00D17CB9"/>
    <w:rsid w:val="00E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0F3"/>
    <w:pPr>
      <w:tabs>
        <w:tab w:val="center" w:pos="4252"/>
        <w:tab w:val="right" w:pos="8504"/>
      </w:tabs>
      <w:snapToGrid w:val="0"/>
    </w:pPr>
  </w:style>
  <w:style w:type="character" w:customStyle="1" w:styleId="a4">
    <w:name w:val="ヘッダー (文字)"/>
    <w:basedOn w:val="a0"/>
    <w:link w:val="a3"/>
    <w:uiPriority w:val="99"/>
    <w:rsid w:val="002D30F3"/>
    <w:rPr>
      <w:szCs w:val="22"/>
    </w:rPr>
  </w:style>
  <w:style w:type="paragraph" w:styleId="a5">
    <w:name w:val="footer"/>
    <w:basedOn w:val="a"/>
    <w:link w:val="a6"/>
    <w:uiPriority w:val="99"/>
    <w:unhideWhenUsed/>
    <w:rsid w:val="002D30F3"/>
    <w:pPr>
      <w:tabs>
        <w:tab w:val="center" w:pos="4252"/>
        <w:tab w:val="right" w:pos="8504"/>
      </w:tabs>
      <w:snapToGrid w:val="0"/>
    </w:pPr>
  </w:style>
  <w:style w:type="character" w:customStyle="1" w:styleId="a6">
    <w:name w:val="フッター (文字)"/>
    <w:basedOn w:val="a0"/>
    <w:link w:val="a5"/>
    <w:uiPriority w:val="99"/>
    <w:rsid w:val="002D30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2835</Words>
  <Characters>2898</Characters>
  <Application>Microsoft Office Word</Application>
  <DocSecurity>4</DocSecurity>
  <Lines>91</Lines>
  <Paragraphs>51</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