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1D0A" w:rsidRDefault="004137AA">
      <w:pPr>
        <w:pStyle w:val="a3"/>
        <w:spacing w:before="37"/>
        <w:ind w:left="541" w:firstLine="0"/>
      </w:pPr>
      <w:r>
        <w:rPr>
          <w:spacing w:val="19"/>
        </w:rPr>
        <w:t>重点特別指導等実施要綱の制定について（概要</w:t>
      </w:r>
      <w:r>
        <w:rPr>
          <w:spacing w:val="-10"/>
        </w:rPr>
        <w:t>）</w:t>
      </w:r>
      <w:r>
        <w:rPr>
          <w:spacing w:val="-10"/>
        </w:rPr>
        <w:t xml:space="preserve"> </w:t>
      </w:r>
    </w:p>
    <w:p w:rsidR="00D11D0A" w:rsidRDefault="004137AA">
      <w:pPr>
        <w:spacing w:before="69"/>
        <w:rPr>
          <w:sz w:val="20"/>
        </w:rPr>
      </w:pPr>
      <w:r>
        <w:br w:type="column"/>
      </w:r>
    </w:p>
    <w:p w:rsidR="00D11D0A" w:rsidRDefault="004137AA" w:rsidP="00CA0D05">
      <w:pPr>
        <w:pStyle w:val="a3"/>
        <w:spacing w:before="0" w:line="273" w:lineRule="auto"/>
        <w:ind w:left="541" w:right="114" w:firstLine="0"/>
        <w:sectPr w:rsidR="00D11D0A">
          <w:type w:val="continuous"/>
          <w:pgSz w:w="11910" w:h="16840"/>
          <w:pgMar w:top="1000" w:right="900" w:bottom="280" w:left="1120" w:header="720" w:footer="720" w:gutter="0"/>
          <w:cols w:num="2" w:space="720" w:equalWidth="0">
            <w:col w:w="5439" w:space="2051"/>
            <w:col w:w="2400"/>
          </w:cols>
        </w:sectPr>
      </w:pPr>
      <w:r>
        <w:rPr>
          <w:spacing w:val="15"/>
        </w:rPr>
        <w:t>平成</w:t>
      </w:r>
      <w:r>
        <w:rPr>
          <w:spacing w:val="11"/>
        </w:rPr>
        <w:t>15</w:t>
      </w:r>
      <w:r>
        <w:rPr>
          <w:spacing w:val="15"/>
        </w:rPr>
        <w:t>年</w:t>
      </w:r>
      <w:r>
        <w:rPr>
          <w:spacing w:val="10"/>
        </w:rPr>
        <w:t>12</w:t>
      </w:r>
      <w:r>
        <w:rPr>
          <w:spacing w:val="15"/>
        </w:rPr>
        <w:t>月</w:t>
      </w:r>
      <w:r>
        <w:rPr>
          <w:spacing w:val="10"/>
        </w:rPr>
        <w:t>26</w:t>
      </w:r>
      <w:r>
        <w:t>日</w:t>
      </w:r>
      <w:r>
        <w:rPr>
          <w:spacing w:val="15"/>
        </w:rPr>
        <w:t>例規</w:t>
      </w:r>
      <w:r>
        <w:t>（</w:t>
      </w:r>
      <w:r>
        <w:rPr>
          <w:spacing w:val="-31"/>
        </w:rPr>
        <w:t>務</w:t>
      </w:r>
      <w:r>
        <w:t>）</w:t>
      </w:r>
      <w:r>
        <w:rPr>
          <w:spacing w:val="-31"/>
        </w:rPr>
        <w:t xml:space="preserve"> </w:t>
      </w:r>
      <w:r>
        <w:rPr>
          <w:spacing w:val="-31"/>
        </w:rPr>
        <w:t>第</w:t>
      </w:r>
      <w:r>
        <w:rPr>
          <w:spacing w:val="10"/>
        </w:rPr>
        <w:t>89</w:t>
      </w:r>
      <w:r>
        <w:rPr>
          <w:spacing w:val="-10"/>
        </w:rPr>
        <w:t>号</w:t>
      </w:r>
      <w:bookmarkStart w:id="0" w:name="_GoBack"/>
      <w:bookmarkEnd w:id="0"/>
    </w:p>
    <w:p w:rsidR="00D11D0A" w:rsidRDefault="00D11D0A">
      <w:pPr>
        <w:pStyle w:val="a3"/>
        <w:spacing w:before="0"/>
        <w:ind w:left="0" w:firstLine="0"/>
      </w:pPr>
    </w:p>
    <w:p w:rsidR="00D11D0A" w:rsidRDefault="00D11D0A">
      <w:pPr>
        <w:pStyle w:val="a3"/>
        <w:spacing w:before="70"/>
        <w:ind w:left="0" w:firstLine="0"/>
      </w:pPr>
    </w:p>
    <w:p w:rsidR="00D11D0A" w:rsidRDefault="004137AA">
      <w:pPr>
        <w:pStyle w:val="a3"/>
        <w:spacing w:before="1" w:line="273" w:lineRule="auto"/>
        <w:ind w:left="102" w:right="288" w:firstLine="218"/>
        <w:jc w:val="both"/>
      </w:pPr>
      <w:r>
        <w:rPr>
          <w:spacing w:val="17"/>
        </w:rPr>
        <w:t>身上又は服務上の問題を有すると認められる職員及び健康状態に起因する問題を有すると認められる職員について、要重点特別指導職員等として指定し、これに対する指導監督の制度を確立することによって、問題の解決又は原因の解消を図るとともに、公務の能率の維持及び適正な運</w:t>
      </w:r>
      <w:r>
        <w:rPr>
          <w:spacing w:val="19"/>
        </w:rPr>
        <w:t>営並びに厳正な規律の保持に資することを目的として必要な事項を定めたもので、</w:t>
      </w:r>
    </w:p>
    <w:p w:rsidR="00D11D0A" w:rsidRDefault="004137AA">
      <w:pPr>
        <w:pStyle w:val="a4"/>
        <w:numPr>
          <w:ilvl w:val="0"/>
          <w:numId w:val="1"/>
        </w:numPr>
        <w:tabs>
          <w:tab w:val="left" w:pos="1203"/>
        </w:tabs>
        <w:spacing w:before="0"/>
        <w:ind w:left="1203" w:hanging="438"/>
        <w:rPr>
          <w:sz w:val="20"/>
        </w:rPr>
      </w:pPr>
      <w:r>
        <w:rPr>
          <w:spacing w:val="17"/>
          <w:sz w:val="20"/>
        </w:rPr>
        <w:t>指導監督の区分等に関すること</w:t>
      </w:r>
    </w:p>
    <w:p w:rsidR="00D11D0A" w:rsidRDefault="004137AA">
      <w:pPr>
        <w:pStyle w:val="a4"/>
        <w:numPr>
          <w:ilvl w:val="0"/>
          <w:numId w:val="1"/>
        </w:numPr>
        <w:tabs>
          <w:tab w:val="left" w:pos="1203"/>
        </w:tabs>
        <w:spacing w:before="38"/>
        <w:ind w:left="1203" w:hanging="438"/>
        <w:rPr>
          <w:sz w:val="20"/>
        </w:rPr>
      </w:pPr>
      <w:r>
        <w:rPr>
          <w:spacing w:val="18"/>
          <w:sz w:val="20"/>
        </w:rPr>
        <w:t>要重点特別指導職員等の指定等に関すること</w:t>
      </w:r>
    </w:p>
    <w:p w:rsidR="00D11D0A" w:rsidRDefault="004137AA">
      <w:pPr>
        <w:pStyle w:val="a4"/>
        <w:numPr>
          <w:ilvl w:val="0"/>
          <w:numId w:val="1"/>
        </w:numPr>
        <w:tabs>
          <w:tab w:val="left" w:pos="1203"/>
        </w:tabs>
        <w:ind w:left="1203" w:hanging="438"/>
        <w:rPr>
          <w:sz w:val="20"/>
        </w:rPr>
      </w:pPr>
      <w:r>
        <w:rPr>
          <w:spacing w:val="18"/>
          <w:sz w:val="20"/>
        </w:rPr>
        <w:t>要重点特別指導職員等の申請等の検討の指示に関すること</w:t>
      </w:r>
    </w:p>
    <w:p w:rsidR="00D11D0A" w:rsidRDefault="004137AA">
      <w:pPr>
        <w:pStyle w:val="a4"/>
        <w:numPr>
          <w:ilvl w:val="0"/>
          <w:numId w:val="1"/>
        </w:numPr>
        <w:tabs>
          <w:tab w:val="left" w:pos="1203"/>
        </w:tabs>
        <w:ind w:left="1203" w:hanging="438"/>
        <w:rPr>
          <w:sz w:val="20"/>
        </w:rPr>
      </w:pPr>
      <w:r>
        <w:rPr>
          <w:spacing w:val="17"/>
          <w:sz w:val="20"/>
        </w:rPr>
        <w:t>指導主担者等の指定に関すること</w:t>
      </w:r>
    </w:p>
    <w:p w:rsidR="00D11D0A" w:rsidRDefault="004137AA">
      <w:pPr>
        <w:pStyle w:val="a4"/>
        <w:numPr>
          <w:ilvl w:val="0"/>
          <w:numId w:val="1"/>
        </w:numPr>
        <w:tabs>
          <w:tab w:val="left" w:pos="1203"/>
        </w:tabs>
        <w:spacing w:before="38"/>
        <w:ind w:left="1203" w:hanging="438"/>
        <w:rPr>
          <w:sz w:val="20"/>
        </w:rPr>
      </w:pPr>
      <w:r>
        <w:rPr>
          <w:spacing w:val="18"/>
          <w:sz w:val="20"/>
        </w:rPr>
        <w:t>要重点特別指導職員等に対する指導監督に関すること</w:t>
      </w:r>
    </w:p>
    <w:p w:rsidR="00D11D0A" w:rsidRDefault="004137AA">
      <w:pPr>
        <w:pStyle w:val="a4"/>
        <w:numPr>
          <w:ilvl w:val="0"/>
          <w:numId w:val="1"/>
        </w:numPr>
        <w:tabs>
          <w:tab w:val="left" w:pos="1203"/>
        </w:tabs>
        <w:ind w:left="1203" w:hanging="438"/>
        <w:rPr>
          <w:sz w:val="20"/>
        </w:rPr>
      </w:pPr>
      <w:r>
        <w:rPr>
          <w:spacing w:val="18"/>
          <w:sz w:val="20"/>
        </w:rPr>
        <w:t>要重点特別指導職員等の指定の解除等に関すること</w:t>
      </w:r>
    </w:p>
    <w:p w:rsidR="00D11D0A" w:rsidRDefault="004137AA">
      <w:pPr>
        <w:pStyle w:val="a4"/>
        <w:numPr>
          <w:ilvl w:val="0"/>
          <w:numId w:val="1"/>
        </w:numPr>
        <w:tabs>
          <w:tab w:val="left" w:pos="1203"/>
        </w:tabs>
        <w:spacing w:before="34"/>
        <w:ind w:left="1203" w:hanging="438"/>
        <w:rPr>
          <w:sz w:val="20"/>
        </w:rPr>
      </w:pPr>
      <w:r>
        <w:rPr>
          <w:spacing w:val="17"/>
          <w:sz w:val="20"/>
        </w:rPr>
        <w:t>所属長等の措置に関すること</w:t>
      </w:r>
    </w:p>
    <w:p w:rsidR="00D11D0A" w:rsidRDefault="004137AA">
      <w:pPr>
        <w:pStyle w:val="a4"/>
        <w:numPr>
          <w:ilvl w:val="0"/>
          <w:numId w:val="1"/>
        </w:numPr>
        <w:tabs>
          <w:tab w:val="left" w:pos="1203"/>
        </w:tabs>
        <w:spacing w:before="36"/>
        <w:ind w:left="1203" w:hanging="438"/>
        <w:rPr>
          <w:sz w:val="20"/>
        </w:rPr>
      </w:pPr>
      <w:r>
        <w:rPr>
          <w:spacing w:val="17"/>
          <w:sz w:val="20"/>
        </w:rPr>
        <w:t>事務の引継ぎに関すること</w:t>
      </w:r>
    </w:p>
    <w:p w:rsidR="00D11D0A" w:rsidRDefault="004137AA">
      <w:pPr>
        <w:pStyle w:val="a4"/>
        <w:numPr>
          <w:ilvl w:val="0"/>
          <w:numId w:val="1"/>
        </w:numPr>
        <w:tabs>
          <w:tab w:val="left" w:pos="1203"/>
        </w:tabs>
        <w:ind w:left="1203" w:hanging="438"/>
        <w:rPr>
          <w:sz w:val="20"/>
        </w:rPr>
      </w:pPr>
      <w:r>
        <w:rPr>
          <w:spacing w:val="18"/>
          <w:sz w:val="20"/>
        </w:rPr>
        <w:t>重点特別指導等関係書類の取扱いに関すること</w:t>
      </w:r>
    </w:p>
    <w:p w:rsidR="00D11D0A" w:rsidRDefault="004137AA">
      <w:pPr>
        <w:pStyle w:val="a4"/>
        <w:numPr>
          <w:ilvl w:val="0"/>
          <w:numId w:val="1"/>
        </w:numPr>
        <w:tabs>
          <w:tab w:val="left" w:pos="1202"/>
        </w:tabs>
        <w:spacing w:before="37" w:line="271" w:lineRule="auto"/>
        <w:ind w:right="6692" w:firstLine="662"/>
        <w:rPr>
          <w:sz w:val="20"/>
        </w:rPr>
      </w:pPr>
      <w:r>
        <w:rPr>
          <w:spacing w:val="16"/>
          <w:sz w:val="20"/>
        </w:rPr>
        <w:t>報告等に関すること</w:t>
      </w:r>
      <w:r>
        <w:rPr>
          <w:spacing w:val="17"/>
          <w:sz w:val="20"/>
        </w:rPr>
        <w:t>などの項目からなっている。</w:t>
      </w:r>
    </w:p>
    <w:sectPr w:rsidR="00D11D0A">
      <w:type w:val="continuous"/>
      <w:pgSz w:w="11910" w:h="16840"/>
      <w:pgMar w:top="1000" w:right="900" w:bottom="280" w:left="11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37AA" w:rsidRDefault="004137AA" w:rsidP="004137AA">
      <w:r>
        <w:separator/>
      </w:r>
    </w:p>
  </w:endnote>
  <w:endnote w:type="continuationSeparator" w:id="0">
    <w:p w:rsidR="004137AA" w:rsidRDefault="004137AA" w:rsidP="00413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37AA" w:rsidRDefault="004137AA" w:rsidP="004137AA">
      <w:r>
        <w:separator/>
      </w:r>
    </w:p>
  </w:footnote>
  <w:footnote w:type="continuationSeparator" w:id="0">
    <w:p w:rsidR="004137AA" w:rsidRDefault="004137AA" w:rsidP="004137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CF1AB2"/>
    <w:multiLevelType w:val="hybridMultilevel"/>
    <w:tmpl w:val="B6963658"/>
    <w:lvl w:ilvl="0" w:tplc="20B2D926">
      <w:numFmt w:val="bullet"/>
      <w:lvlText w:val="○"/>
      <w:lvlJc w:val="left"/>
      <w:pPr>
        <w:ind w:left="102" w:hanging="440"/>
      </w:pPr>
      <w:rPr>
        <w:rFonts w:ascii="ＭＳ 明朝" w:eastAsia="ＭＳ 明朝" w:hAnsi="ＭＳ 明朝" w:cs="ＭＳ 明朝" w:hint="default"/>
        <w:b w:val="0"/>
        <w:bCs w:val="0"/>
        <w:i w:val="0"/>
        <w:iCs w:val="0"/>
        <w:spacing w:val="0"/>
        <w:w w:val="99"/>
        <w:sz w:val="20"/>
        <w:szCs w:val="20"/>
        <w:lang w:val="en-US" w:eastAsia="ja-JP" w:bidi="ar-SA"/>
      </w:rPr>
    </w:lvl>
    <w:lvl w:ilvl="1" w:tplc="130AC0CA">
      <w:numFmt w:val="bullet"/>
      <w:lvlText w:val="•"/>
      <w:lvlJc w:val="left"/>
      <w:pPr>
        <w:ind w:left="1078" w:hanging="440"/>
      </w:pPr>
      <w:rPr>
        <w:rFonts w:hint="default"/>
        <w:lang w:val="en-US" w:eastAsia="ja-JP" w:bidi="ar-SA"/>
      </w:rPr>
    </w:lvl>
    <w:lvl w:ilvl="2" w:tplc="84A41D7A">
      <w:numFmt w:val="bullet"/>
      <w:lvlText w:val="•"/>
      <w:lvlJc w:val="left"/>
      <w:pPr>
        <w:ind w:left="2056" w:hanging="440"/>
      </w:pPr>
      <w:rPr>
        <w:rFonts w:hint="default"/>
        <w:lang w:val="en-US" w:eastAsia="ja-JP" w:bidi="ar-SA"/>
      </w:rPr>
    </w:lvl>
    <w:lvl w:ilvl="3" w:tplc="366C4874">
      <w:numFmt w:val="bullet"/>
      <w:lvlText w:val="•"/>
      <w:lvlJc w:val="left"/>
      <w:pPr>
        <w:ind w:left="3035" w:hanging="440"/>
      </w:pPr>
      <w:rPr>
        <w:rFonts w:hint="default"/>
        <w:lang w:val="en-US" w:eastAsia="ja-JP" w:bidi="ar-SA"/>
      </w:rPr>
    </w:lvl>
    <w:lvl w:ilvl="4" w:tplc="EDE60FF0">
      <w:numFmt w:val="bullet"/>
      <w:lvlText w:val="•"/>
      <w:lvlJc w:val="left"/>
      <w:pPr>
        <w:ind w:left="4013" w:hanging="440"/>
      </w:pPr>
      <w:rPr>
        <w:rFonts w:hint="default"/>
        <w:lang w:val="en-US" w:eastAsia="ja-JP" w:bidi="ar-SA"/>
      </w:rPr>
    </w:lvl>
    <w:lvl w:ilvl="5" w:tplc="A9B2BFDA">
      <w:numFmt w:val="bullet"/>
      <w:lvlText w:val="•"/>
      <w:lvlJc w:val="left"/>
      <w:pPr>
        <w:ind w:left="4992" w:hanging="440"/>
      </w:pPr>
      <w:rPr>
        <w:rFonts w:hint="default"/>
        <w:lang w:val="en-US" w:eastAsia="ja-JP" w:bidi="ar-SA"/>
      </w:rPr>
    </w:lvl>
    <w:lvl w:ilvl="6" w:tplc="A906DD2C">
      <w:numFmt w:val="bullet"/>
      <w:lvlText w:val="•"/>
      <w:lvlJc w:val="left"/>
      <w:pPr>
        <w:ind w:left="5970" w:hanging="440"/>
      </w:pPr>
      <w:rPr>
        <w:rFonts w:hint="default"/>
        <w:lang w:val="en-US" w:eastAsia="ja-JP" w:bidi="ar-SA"/>
      </w:rPr>
    </w:lvl>
    <w:lvl w:ilvl="7" w:tplc="8D14A246">
      <w:numFmt w:val="bullet"/>
      <w:lvlText w:val="•"/>
      <w:lvlJc w:val="left"/>
      <w:pPr>
        <w:ind w:left="6949" w:hanging="440"/>
      </w:pPr>
      <w:rPr>
        <w:rFonts w:hint="default"/>
        <w:lang w:val="en-US" w:eastAsia="ja-JP" w:bidi="ar-SA"/>
      </w:rPr>
    </w:lvl>
    <w:lvl w:ilvl="8" w:tplc="C628885C">
      <w:numFmt w:val="bullet"/>
      <w:lvlText w:val="•"/>
      <w:lvlJc w:val="left"/>
      <w:pPr>
        <w:ind w:left="7927" w:hanging="440"/>
      </w:pPr>
      <w:rPr>
        <w:rFonts w:hint="default"/>
        <w:lang w:val="en-US" w:eastAsia="ja-JP"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D11D0A"/>
    <w:rsid w:val="004137AA"/>
    <w:rsid w:val="00CA0D05"/>
    <w:rsid w:val="00D11D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C1AB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ＭＳ 明朝" w:eastAsia="ＭＳ 明朝" w:hAnsi="ＭＳ 明朝" w:cs="ＭＳ 明朝"/>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35"/>
      <w:ind w:left="1203" w:hanging="438"/>
    </w:pPr>
    <w:rPr>
      <w:sz w:val="20"/>
      <w:szCs w:val="20"/>
    </w:rPr>
  </w:style>
  <w:style w:type="paragraph" w:styleId="a4">
    <w:name w:val="List Paragraph"/>
    <w:basedOn w:val="a"/>
    <w:uiPriority w:val="1"/>
    <w:qFormat/>
    <w:pPr>
      <w:spacing w:before="35"/>
      <w:ind w:left="1203" w:hanging="438"/>
    </w:pPr>
  </w:style>
  <w:style w:type="paragraph" w:customStyle="1" w:styleId="TableParagraph">
    <w:name w:val="Table Paragraph"/>
    <w:basedOn w:val="a"/>
    <w:uiPriority w:val="1"/>
    <w:qFormat/>
  </w:style>
  <w:style w:type="paragraph" w:styleId="a5">
    <w:name w:val="header"/>
    <w:basedOn w:val="a"/>
    <w:link w:val="a6"/>
    <w:uiPriority w:val="99"/>
    <w:unhideWhenUsed/>
    <w:rsid w:val="004137AA"/>
    <w:pPr>
      <w:tabs>
        <w:tab w:val="center" w:pos="4252"/>
        <w:tab w:val="right" w:pos="8504"/>
      </w:tabs>
      <w:snapToGrid w:val="0"/>
    </w:pPr>
  </w:style>
  <w:style w:type="character" w:customStyle="1" w:styleId="a6">
    <w:name w:val="ヘッダー (文字)"/>
    <w:basedOn w:val="a0"/>
    <w:link w:val="a5"/>
    <w:uiPriority w:val="99"/>
    <w:rsid w:val="004137AA"/>
    <w:rPr>
      <w:rFonts w:ascii="ＭＳ 明朝" w:eastAsia="ＭＳ 明朝" w:hAnsi="ＭＳ 明朝" w:cs="ＭＳ 明朝"/>
      <w:lang w:eastAsia="ja-JP"/>
    </w:rPr>
  </w:style>
  <w:style w:type="paragraph" w:styleId="a7">
    <w:name w:val="footer"/>
    <w:basedOn w:val="a"/>
    <w:link w:val="a8"/>
    <w:uiPriority w:val="99"/>
    <w:unhideWhenUsed/>
    <w:rsid w:val="004137AA"/>
    <w:pPr>
      <w:tabs>
        <w:tab w:val="center" w:pos="4252"/>
        <w:tab w:val="right" w:pos="8504"/>
      </w:tabs>
      <w:snapToGrid w:val="0"/>
    </w:pPr>
  </w:style>
  <w:style w:type="character" w:customStyle="1" w:styleId="a8">
    <w:name w:val="フッター (文字)"/>
    <w:basedOn w:val="a0"/>
    <w:link w:val="a7"/>
    <w:uiPriority w:val="99"/>
    <w:rsid w:val="004137AA"/>
    <w:rPr>
      <w:rFonts w:ascii="ＭＳ 明朝" w:eastAsia="ＭＳ 明朝" w:hAnsi="ＭＳ 明朝" w:cs="ＭＳ 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62</Words>
  <Characters>354</Characters>
  <Application>Microsoft Office Word</Application>
  <DocSecurity>0</DocSecurity>
  <Lines>2</Lines>
  <Paragraphs>1</Paragraphs>
  <ScaleCrop>false</ScaleCrop>
  <Company/>
  <LinksUpToDate>false</LinksUpToDate>
  <CharactersWithSpaces>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2024-06-14T01:18:00Z</dcterms:created>
  <dcterms:modified xsi:type="dcterms:W3CDTF">2024-06-14T01:18:00Z</dcterms:modified>
</cp:coreProperties>
</file>