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05FB" w:rsidRDefault="00B905FB">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地域交通安全活動推進委員等運用要綱の制定について</w:t>
      </w:r>
    </w:p>
    <w:p w:rsidR="00B905FB" w:rsidRDefault="00B905FB">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平成２年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日</w:t>
      </w:r>
    </w:p>
    <w:p w:rsidR="00B905FB" w:rsidRDefault="00B905FB">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例規（交総）第</w:t>
      </w:r>
      <w:r>
        <w:rPr>
          <w:rFonts w:ascii="ＭＳ 明朝" w:eastAsia="ＭＳ 明朝" w:cs="ＭＳ 明朝"/>
          <w:color w:val="000000"/>
          <w:spacing w:val="10"/>
          <w:kern w:val="0"/>
          <w:sz w:val="20"/>
          <w:szCs w:val="20"/>
        </w:rPr>
        <w:t>67</w:t>
      </w:r>
      <w:r>
        <w:rPr>
          <w:rFonts w:ascii="ＭＳ 明朝" w:eastAsia="ＭＳ 明朝" w:cs="ＭＳ 明朝" w:hint="eastAsia"/>
          <w:color w:val="000000"/>
          <w:spacing w:val="10"/>
          <w:kern w:val="0"/>
          <w:sz w:val="20"/>
          <w:szCs w:val="20"/>
        </w:rPr>
        <w:t>号</w:t>
      </w:r>
    </w:p>
    <w:p w:rsidR="00B905FB" w:rsidRDefault="00B905FB">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tbl>
      <w:tblPr>
        <w:tblW w:w="0" w:type="auto"/>
        <w:tblInd w:w="100" w:type="dxa"/>
        <w:tblLayout w:type="fixed"/>
        <w:tblCellMar>
          <w:left w:w="100" w:type="dxa"/>
          <w:right w:w="100" w:type="dxa"/>
        </w:tblCellMar>
        <w:tblLook w:val="0000" w:firstRow="0" w:lastRow="0" w:firstColumn="0" w:lastColumn="0" w:noHBand="0" w:noVBand="0"/>
      </w:tblPr>
      <w:tblGrid>
        <w:gridCol w:w="220"/>
        <w:gridCol w:w="1337"/>
        <w:gridCol w:w="4084"/>
        <w:gridCol w:w="4085"/>
        <w:gridCol w:w="220"/>
      </w:tblGrid>
      <w:tr w:rsidR="00B905FB">
        <w:tc>
          <w:tcPr>
            <w:tcW w:w="200" w:type="dxa"/>
            <w:tcBorders>
              <w:top w:val="nil"/>
              <w:left w:val="nil"/>
              <w:bottom w:val="nil"/>
              <w:right w:val="nil"/>
            </w:tcBorders>
          </w:tcPr>
          <w:p w:rsidR="00B905FB" w:rsidRDefault="00B905FB">
            <w:pPr>
              <w:autoSpaceDE w:val="0"/>
              <w:autoSpaceDN w:val="0"/>
              <w:adjustRightInd w:val="0"/>
              <w:spacing w:line="296" w:lineRule="atLeast"/>
              <w:jc w:val="right"/>
              <w:rPr>
                <w:rFonts w:ascii="ＭＳ 明朝" w:eastAsia="ＭＳ 明朝" w:cs="ＭＳ 明朝"/>
                <w:color w:val="000000"/>
                <w:spacing w:val="10"/>
                <w:kern w:val="0"/>
                <w:sz w:val="20"/>
                <w:szCs w:val="20"/>
              </w:rPr>
            </w:pPr>
          </w:p>
        </w:tc>
        <w:tc>
          <w:tcPr>
            <w:tcW w:w="1337" w:type="dxa"/>
            <w:tcBorders>
              <w:top w:val="nil"/>
              <w:left w:val="nil"/>
              <w:bottom w:val="nil"/>
              <w:right w:val="nil"/>
            </w:tcBorders>
          </w:tcPr>
          <w:p w:rsidR="00B905FB" w:rsidRPr="001601C3" w:rsidRDefault="00B905FB">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1601C3">
              <w:rPr>
                <w:rFonts w:ascii="ＭＳ 明朝" w:eastAsia="ＭＳ 明朝" w:cs="ＭＳ 明朝" w:hint="eastAsia"/>
                <w:color w:val="000000"/>
                <w:spacing w:val="10"/>
                <w:kern w:val="0"/>
                <w:sz w:val="20"/>
                <w:szCs w:val="20"/>
              </w:rPr>
              <w:t>最近改正</w:t>
            </w:r>
          </w:p>
        </w:tc>
        <w:tc>
          <w:tcPr>
            <w:tcW w:w="4084" w:type="dxa"/>
            <w:tcBorders>
              <w:top w:val="nil"/>
              <w:left w:val="nil"/>
              <w:bottom w:val="nil"/>
              <w:right w:val="nil"/>
            </w:tcBorders>
          </w:tcPr>
          <w:p w:rsidR="00B905FB" w:rsidRPr="001601C3" w:rsidRDefault="00B905FB">
            <w:pPr>
              <w:autoSpaceDE w:val="0"/>
              <w:autoSpaceDN w:val="0"/>
              <w:adjustRightInd w:val="0"/>
              <w:spacing w:line="296" w:lineRule="atLeast"/>
              <w:jc w:val="left"/>
              <w:rPr>
                <w:rFonts w:ascii="ＭＳ 明朝" w:eastAsia="ＭＳ 明朝" w:cs="ＭＳ 明朝"/>
                <w:color w:val="000000"/>
                <w:spacing w:val="10"/>
                <w:kern w:val="0"/>
                <w:sz w:val="20"/>
                <w:szCs w:val="20"/>
              </w:rPr>
            </w:pPr>
            <w:r w:rsidRPr="001601C3">
              <w:rPr>
                <w:rFonts w:ascii="ＭＳ 明朝" w:eastAsia="ＭＳ 明朝" w:cs="ＭＳ 明朝" w:hint="eastAsia"/>
                <w:color w:val="000000"/>
                <w:spacing w:val="10"/>
                <w:kern w:val="0"/>
                <w:sz w:val="20"/>
                <w:szCs w:val="20"/>
              </w:rPr>
              <w:t>令和３年３月</w:t>
            </w:r>
            <w:r w:rsidRPr="001601C3">
              <w:rPr>
                <w:rFonts w:ascii="ＭＳ 明朝" w:eastAsia="ＭＳ 明朝" w:cs="ＭＳ 明朝"/>
                <w:color w:val="000000"/>
                <w:spacing w:val="10"/>
                <w:kern w:val="0"/>
                <w:sz w:val="20"/>
                <w:szCs w:val="20"/>
              </w:rPr>
              <w:t>31</w:t>
            </w:r>
            <w:r w:rsidRPr="001601C3">
              <w:rPr>
                <w:rFonts w:ascii="ＭＳ 明朝" w:eastAsia="ＭＳ 明朝" w:cs="ＭＳ 明朝" w:hint="eastAsia"/>
                <w:color w:val="000000"/>
                <w:spacing w:val="10"/>
                <w:kern w:val="0"/>
                <w:sz w:val="20"/>
                <w:szCs w:val="20"/>
              </w:rPr>
              <w:t>日例規（務）第</w:t>
            </w:r>
            <w:r w:rsidRPr="001601C3">
              <w:rPr>
                <w:rFonts w:ascii="ＭＳ 明朝" w:eastAsia="ＭＳ 明朝" w:cs="ＭＳ 明朝"/>
                <w:color w:val="000000"/>
                <w:spacing w:val="10"/>
                <w:kern w:val="0"/>
                <w:sz w:val="20"/>
                <w:szCs w:val="20"/>
              </w:rPr>
              <w:t>46</w:t>
            </w:r>
            <w:r w:rsidRPr="001601C3">
              <w:rPr>
                <w:rFonts w:ascii="ＭＳ 明朝" w:eastAsia="ＭＳ 明朝" w:cs="ＭＳ 明朝" w:hint="eastAsia"/>
                <w:color w:val="000000"/>
                <w:spacing w:val="10"/>
                <w:kern w:val="0"/>
                <w:sz w:val="20"/>
                <w:szCs w:val="20"/>
              </w:rPr>
              <w:t>号</w:t>
            </w:r>
          </w:p>
        </w:tc>
        <w:tc>
          <w:tcPr>
            <w:tcW w:w="4085" w:type="dxa"/>
            <w:tcBorders>
              <w:top w:val="nil"/>
              <w:left w:val="nil"/>
              <w:bottom w:val="nil"/>
              <w:right w:val="nil"/>
            </w:tcBorders>
          </w:tcPr>
          <w:p w:rsidR="00B905FB" w:rsidRDefault="00B905FB">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 xml:space="preserve">　</w:t>
            </w:r>
          </w:p>
        </w:tc>
        <w:tc>
          <w:tcPr>
            <w:tcW w:w="200" w:type="dxa"/>
            <w:tcBorders>
              <w:top w:val="nil"/>
              <w:left w:val="nil"/>
              <w:bottom w:val="nil"/>
              <w:right w:val="nil"/>
            </w:tcBorders>
          </w:tcPr>
          <w:p w:rsidR="00B905FB" w:rsidRDefault="00B905FB">
            <w:pPr>
              <w:autoSpaceDE w:val="0"/>
              <w:autoSpaceDN w:val="0"/>
              <w:adjustRightInd w:val="0"/>
              <w:spacing w:line="296" w:lineRule="atLeast"/>
              <w:jc w:val="left"/>
              <w:rPr>
                <w:rFonts w:ascii="ＭＳ 明朝" w:eastAsia="ＭＳ 明朝" w:cs="ＭＳ 明朝"/>
                <w:color w:val="000000"/>
                <w:spacing w:val="10"/>
                <w:kern w:val="0"/>
                <w:sz w:val="20"/>
                <w:szCs w:val="20"/>
              </w:rPr>
            </w:pPr>
          </w:p>
        </w:tc>
      </w:tr>
    </w:tbl>
    <w:p w:rsidR="00B905FB" w:rsidRDefault="00B905FB">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この度、別記のとおり地域交通安全活動推進委員等運用要綱を定め、平成３年１月１日から実施することとしたので、適正に運用されたい。</w:t>
      </w:r>
    </w:p>
    <w:p w:rsidR="00B905FB" w:rsidRDefault="00B905FB">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B905FB" w:rsidRDefault="00B905FB">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地域交通安全活動推進委員等運用要綱</w:t>
      </w:r>
    </w:p>
    <w:p w:rsidR="00B905FB" w:rsidRDefault="00B905FB">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　趣旨</w:t>
      </w:r>
    </w:p>
    <w:p w:rsidR="00B905FB" w:rsidRDefault="00B905FB">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この要綱は、道路交通法（昭和</w:t>
      </w:r>
      <w:r>
        <w:rPr>
          <w:rFonts w:ascii="ＭＳ 明朝" w:eastAsia="ＭＳ 明朝" w:cs="ＭＳ 明朝"/>
          <w:color w:val="000000"/>
          <w:spacing w:val="10"/>
          <w:kern w:val="0"/>
          <w:sz w:val="20"/>
          <w:szCs w:val="20"/>
        </w:rPr>
        <w:t>35</w:t>
      </w:r>
      <w:r>
        <w:rPr>
          <w:rFonts w:ascii="ＭＳ 明朝" w:eastAsia="ＭＳ 明朝" w:cs="ＭＳ 明朝" w:hint="eastAsia"/>
          <w:color w:val="000000"/>
          <w:spacing w:val="10"/>
          <w:kern w:val="0"/>
          <w:sz w:val="20"/>
          <w:szCs w:val="20"/>
        </w:rPr>
        <w:t>年法律第</w:t>
      </w:r>
      <w:r>
        <w:rPr>
          <w:rFonts w:ascii="ＭＳ 明朝" w:eastAsia="ＭＳ 明朝" w:cs="ＭＳ 明朝"/>
          <w:color w:val="000000"/>
          <w:spacing w:val="10"/>
          <w:kern w:val="0"/>
          <w:sz w:val="20"/>
          <w:szCs w:val="20"/>
        </w:rPr>
        <w:t>105</w:t>
      </w:r>
      <w:r>
        <w:rPr>
          <w:rFonts w:ascii="ＭＳ 明朝" w:eastAsia="ＭＳ 明朝" w:cs="ＭＳ 明朝" w:hint="eastAsia"/>
          <w:color w:val="000000"/>
          <w:spacing w:val="10"/>
          <w:kern w:val="0"/>
          <w:sz w:val="20"/>
          <w:szCs w:val="20"/>
        </w:rPr>
        <w:t>号。以下「法」という。）第</w:t>
      </w:r>
      <w:r>
        <w:rPr>
          <w:rFonts w:ascii="ＭＳ 明朝" w:eastAsia="ＭＳ 明朝" w:cs="ＭＳ 明朝"/>
          <w:color w:val="000000"/>
          <w:spacing w:val="10"/>
          <w:kern w:val="0"/>
          <w:sz w:val="20"/>
          <w:szCs w:val="20"/>
        </w:rPr>
        <w:t>108</w:t>
      </w:r>
      <w:r>
        <w:rPr>
          <w:rFonts w:ascii="ＭＳ 明朝" w:eastAsia="ＭＳ 明朝" w:cs="ＭＳ 明朝" w:hint="eastAsia"/>
          <w:color w:val="000000"/>
          <w:spacing w:val="10"/>
          <w:kern w:val="0"/>
          <w:sz w:val="20"/>
          <w:szCs w:val="20"/>
        </w:rPr>
        <w:t>条の</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に規定する地域交通安全活動推進委員（以下「推進委員」という。）及び法第</w:t>
      </w:r>
      <w:r>
        <w:rPr>
          <w:rFonts w:ascii="ＭＳ 明朝" w:eastAsia="ＭＳ 明朝" w:cs="ＭＳ 明朝"/>
          <w:color w:val="000000"/>
          <w:spacing w:val="10"/>
          <w:kern w:val="0"/>
          <w:sz w:val="20"/>
          <w:szCs w:val="20"/>
        </w:rPr>
        <w:t>108</w:t>
      </w:r>
      <w:r>
        <w:rPr>
          <w:rFonts w:ascii="ＭＳ 明朝" w:eastAsia="ＭＳ 明朝" w:cs="ＭＳ 明朝" w:hint="eastAsia"/>
          <w:color w:val="000000"/>
          <w:spacing w:val="10"/>
          <w:kern w:val="0"/>
          <w:sz w:val="20"/>
          <w:szCs w:val="20"/>
        </w:rPr>
        <w:t>条の</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に規定する地域交通安全活動推進委員協議会（以下「協議会」という。）の運用等に関し、必要な事項を定めるものとする。</w:t>
      </w:r>
    </w:p>
    <w:p w:rsidR="00B905FB" w:rsidRDefault="00B905FB">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　推進委員</w:t>
      </w:r>
    </w:p>
    <w:p w:rsidR="00B905FB" w:rsidRDefault="00B905FB">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推進委員の委嘱等</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推進委員の推薦</w:t>
      </w:r>
    </w:p>
    <w:p w:rsidR="00B905FB" w:rsidRDefault="00B905FB">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法第</w:t>
      </w:r>
      <w:r>
        <w:rPr>
          <w:rFonts w:ascii="ＭＳ 明朝" w:eastAsia="ＭＳ 明朝" w:cs="ＭＳ 明朝"/>
          <w:color w:val="000000"/>
          <w:spacing w:val="10"/>
          <w:kern w:val="0"/>
          <w:sz w:val="20"/>
          <w:szCs w:val="20"/>
        </w:rPr>
        <w:t>108</w:t>
      </w:r>
      <w:r>
        <w:rPr>
          <w:rFonts w:ascii="ＭＳ 明朝" w:eastAsia="ＭＳ 明朝" w:cs="ＭＳ 明朝" w:hint="eastAsia"/>
          <w:color w:val="000000"/>
          <w:spacing w:val="10"/>
          <w:kern w:val="0"/>
          <w:sz w:val="20"/>
          <w:szCs w:val="20"/>
        </w:rPr>
        <w:t>条の</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第１項に規定する区域を管轄する警察署長（以下「署長」という。）は、法第</w:t>
      </w:r>
      <w:r>
        <w:rPr>
          <w:rFonts w:ascii="ＭＳ 明朝" w:eastAsia="ＭＳ 明朝" w:cs="ＭＳ 明朝"/>
          <w:color w:val="000000"/>
          <w:spacing w:val="10"/>
          <w:kern w:val="0"/>
          <w:sz w:val="20"/>
          <w:szCs w:val="20"/>
        </w:rPr>
        <w:t>108</w:t>
      </w:r>
      <w:r>
        <w:rPr>
          <w:rFonts w:ascii="ＭＳ 明朝" w:eastAsia="ＭＳ 明朝" w:cs="ＭＳ 明朝" w:hint="eastAsia"/>
          <w:color w:val="000000"/>
          <w:spacing w:val="10"/>
          <w:kern w:val="0"/>
          <w:sz w:val="20"/>
          <w:szCs w:val="20"/>
        </w:rPr>
        <w:t>条の</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第１項に規定する要件を満たしている者のうち、推進委員に適していると認められる者を選考の上、地域交通安全活動推進委員推薦書（別記様式第１号）により交通部長（交通総務課）を経由して、公安委員会に推薦するものとする。</w:t>
      </w:r>
    </w:p>
    <w:p w:rsidR="00B905FB" w:rsidRDefault="00B905FB">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なお、推進委員の推薦の時期及び人員については、交通部長がその都度指示するものとする。</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委嘱状等の交付</w:t>
      </w:r>
    </w:p>
    <w:p w:rsidR="00B905FB" w:rsidRDefault="00B905FB">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交通部長は、推進委員の委嘱の決定があったときは、大阪府道路交通規則（昭和</w:t>
      </w:r>
      <w:r>
        <w:rPr>
          <w:rFonts w:ascii="ＭＳ 明朝" w:eastAsia="ＭＳ 明朝" w:cs="ＭＳ 明朝"/>
          <w:color w:val="000000"/>
          <w:spacing w:val="10"/>
          <w:kern w:val="0"/>
          <w:sz w:val="20"/>
          <w:szCs w:val="20"/>
        </w:rPr>
        <w:t>35</w:t>
      </w:r>
      <w:r>
        <w:rPr>
          <w:rFonts w:ascii="ＭＳ 明朝" w:eastAsia="ＭＳ 明朝" w:cs="ＭＳ 明朝" w:hint="eastAsia"/>
          <w:color w:val="000000"/>
          <w:spacing w:val="10"/>
          <w:kern w:val="0"/>
          <w:sz w:val="20"/>
          <w:szCs w:val="20"/>
        </w:rPr>
        <w:t>年公委規則第９号）第</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条に規定する委嘱状、証明書及び記章（以下「委嘱状等」という。）を署長に送付するものとする。</w:t>
      </w:r>
    </w:p>
    <w:p w:rsidR="00B905FB" w:rsidRDefault="00B905FB">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署長は、前記アにより委嘱状等の送付を受けたときは、当該委嘱状等を推進委員の委嘱の決定を受けた者に交付するものとする。</w:t>
      </w:r>
    </w:p>
    <w:p w:rsidR="00B905FB" w:rsidRDefault="00B905FB">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推進委員に対する講習の実施</w:t>
      </w:r>
    </w:p>
    <w:p w:rsidR="00B905FB" w:rsidRDefault="00B905FB">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署長は、前記１により推進委員の委嘱があったときは、推進委員に対し、次に掲げる事項について速やかに講習を実施するものとする。</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道路交通の現状に関する知識</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道路交通関係法令の基礎的な知識</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推進委員としての心構え</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活動要領</w:t>
      </w:r>
    </w:p>
    <w:p w:rsidR="00B905FB" w:rsidRDefault="00B905FB">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推進委員に対する指導</w:t>
      </w:r>
    </w:p>
    <w:p w:rsidR="00B905FB" w:rsidRDefault="00B905FB">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署長は、推進委員に対し、その職務が適正かつ効果的に行われるよう次の事項について指導を行うものとする。</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推進委員としての活動内容及び活動方法に関する事項</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地域交通安全活動推進委員及び地域交通安全活動推進委員協議会に関する規則（平成２年国公委規則第７号。以下「規則」という。）に定める推進委員の義務の遵守に関する事項</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その他推進委員の活動を効果的かつ効率的に行うために必要な事項</w:t>
      </w:r>
    </w:p>
    <w:p w:rsidR="00B905FB" w:rsidRDefault="00B905FB">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推進委員の解嘱等</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解嘱及び辞職</w:t>
      </w:r>
    </w:p>
    <w:p w:rsidR="00B905FB" w:rsidRDefault="00B905FB">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署長は、推進委員が法第</w:t>
      </w:r>
      <w:r>
        <w:rPr>
          <w:rFonts w:ascii="ＭＳ 明朝" w:eastAsia="ＭＳ 明朝" w:cs="ＭＳ 明朝"/>
          <w:color w:val="000000"/>
          <w:spacing w:val="10"/>
          <w:kern w:val="0"/>
          <w:sz w:val="20"/>
          <w:szCs w:val="20"/>
        </w:rPr>
        <w:t>108</w:t>
      </w:r>
      <w:r>
        <w:rPr>
          <w:rFonts w:ascii="ＭＳ 明朝" w:eastAsia="ＭＳ 明朝" w:cs="ＭＳ 明朝" w:hint="eastAsia"/>
          <w:color w:val="000000"/>
          <w:spacing w:val="10"/>
          <w:kern w:val="0"/>
          <w:sz w:val="20"/>
          <w:szCs w:val="20"/>
        </w:rPr>
        <w:t>条の</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第５項各号のいずれかに掲げる事項に該当すると認めたときは、地域交通安全活動推進委員解嘱事由認知報告書（別記様式第２号）を作成し、又は推進委員から辞職の申出があったときは、辞職願（別記様式第３号）を提出させ、交通部長（交通総務課）を経由して公安委員会に報告し、又は送付するものとする。</w:t>
      </w:r>
    </w:p>
    <w:p w:rsidR="00B905FB" w:rsidRDefault="00B905FB">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交通部長は、推進委員の解嘱の決定があったときは解嘱状（大阪府道路交通規則別記様式</w:t>
      </w:r>
      <w:r>
        <w:rPr>
          <w:rFonts w:ascii="ＭＳ 明朝" w:eastAsia="ＭＳ 明朝" w:cs="ＭＳ 明朝" w:hint="eastAsia"/>
          <w:color w:val="000000"/>
          <w:spacing w:val="10"/>
          <w:kern w:val="0"/>
          <w:sz w:val="20"/>
          <w:szCs w:val="20"/>
        </w:rPr>
        <w:lastRenderedPageBreak/>
        <w:t>第</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号の７）を、辞職の承認があったときは辞職承認書（別記様式第４号）を署長に送付するものとする。</w:t>
      </w:r>
    </w:p>
    <w:p w:rsidR="00B905FB" w:rsidRDefault="00B905FB">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署長は、前記イにより解嘱状又は辞職承認書の送付を受けたときは、解嘱状又は辞職承認書を当該解嘱決定に係る推進委員又は当該辞職の承認に係る推進委員に交付するものとする。</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証明書等の返納</w:t>
      </w:r>
    </w:p>
    <w:p w:rsidR="00B905FB" w:rsidRDefault="00B905FB">
      <w:pPr>
        <w:autoSpaceDE w:val="0"/>
        <w:autoSpaceDN w:val="0"/>
        <w:adjustRightInd w:val="0"/>
        <w:spacing w:line="296" w:lineRule="atLeast"/>
        <w:ind w:left="66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署長は、推進委員がその身分を失ったときは、証明書及び記章を返納させた上、交通部長（交通総務課）に送付するものとする。</w:t>
      </w:r>
    </w:p>
    <w:p w:rsidR="00B905FB" w:rsidRDefault="00B905FB">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推進委員運用上の留意事項</w:t>
      </w:r>
    </w:p>
    <w:p w:rsidR="00B905FB" w:rsidRDefault="00B905FB">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署長は、関係機関・団体、地域住民等に対する地域交通安全活動推進委員制度の広報に努めるとともに、推進委員の活動について理解と協力が得られるよう努めるものとする。</w:t>
      </w:r>
    </w:p>
    <w:p w:rsidR="00B905FB" w:rsidRDefault="00B905FB">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　協議会</w:t>
      </w:r>
    </w:p>
    <w:p w:rsidR="00B905FB" w:rsidRDefault="00B905FB">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協議会の意見の申出等</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署長は、法第</w:t>
      </w:r>
      <w:r>
        <w:rPr>
          <w:rFonts w:ascii="ＭＳ 明朝" w:eastAsia="ＭＳ 明朝" w:cs="ＭＳ 明朝"/>
          <w:color w:val="000000"/>
          <w:spacing w:val="10"/>
          <w:kern w:val="0"/>
          <w:sz w:val="20"/>
          <w:szCs w:val="20"/>
        </w:rPr>
        <w:t>108</w:t>
      </w:r>
      <w:r>
        <w:rPr>
          <w:rFonts w:ascii="ＭＳ 明朝" w:eastAsia="ＭＳ 明朝" w:cs="ＭＳ 明朝" w:hint="eastAsia"/>
          <w:color w:val="000000"/>
          <w:spacing w:val="10"/>
          <w:kern w:val="0"/>
          <w:sz w:val="20"/>
          <w:szCs w:val="20"/>
        </w:rPr>
        <w:t>条の</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第３項の規定により協議会から推進委員の活動に関し必要と認められる意見の申出を受けたもののうち、署長の所掌事務に関するものについては受理し、その他のものについては意見を付した上、交通部長（交通総務課）を経由して公安委員会に送付するものとする。</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署長は、前記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により受理した協議会の意見のうち、当該署長の所掌事務に係る意見については、十分検討し、有益と認められる意見については、交通警察の運営に反映させるよう努めるものとする。</w:t>
      </w:r>
    </w:p>
    <w:p w:rsidR="00B905FB" w:rsidRDefault="00B905FB">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協議会に対する報告又は資料の提出の要求</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交通部長は、規則第</w:t>
      </w:r>
      <w:r>
        <w:rPr>
          <w:rFonts w:ascii="ＭＳ 明朝" w:eastAsia="ＭＳ 明朝" w:cs="ＭＳ 明朝"/>
          <w:color w:val="000000"/>
          <w:spacing w:val="10"/>
          <w:kern w:val="0"/>
          <w:sz w:val="20"/>
          <w:szCs w:val="20"/>
        </w:rPr>
        <w:t>14</w:t>
      </w:r>
      <w:r>
        <w:rPr>
          <w:rFonts w:ascii="ＭＳ 明朝" w:eastAsia="ＭＳ 明朝" w:cs="ＭＳ 明朝" w:hint="eastAsia"/>
          <w:color w:val="000000"/>
          <w:spacing w:val="10"/>
          <w:kern w:val="0"/>
          <w:sz w:val="20"/>
          <w:szCs w:val="20"/>
        </w:rPr>
        <w:t>条の規定により協議会に対して報告又は資料の提出の要求を行うときは、報告・資料提出要求書（別記様式第５号）を署長に送付するものとする。</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署長は、前記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により報告・資料提出要求書の送付を受けたときは、当該要求書を速やかに協議会の会長に交付するものとする。</w:t>
      </w:r>
    </w:p>
    <w:p w:rsidR="00B905FB" w:rsidRDefault="00B905FB">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協議会に対する勧告</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交通部長は、規則第</w:t>
      </w:r>
      <w:r>
        <w:rPr>
          <w:rFonts w:ascii="ＭＳ 明朝" w:eastAsia="ＭＳ 明朝" w:cs="ＭＳ 明朝"/>
          <w:color w:val="000000"/>
          <w:spacing w:val="10"/>
          <w:kern w:val="0"/>
          <w:sz w:val="20"/>
          <w:szCs w:val="20"/>
        </w:rPr>
        <w:t>15</w:t>
      </w:r>
      <w:r>
        <w:rPr>
          <w:rFonts w:ascii="ＭＳ 明朝" w:eastAsia="ＭＳ 明朝" w:cs="ＭＳ 明朝" w:hint="eastAsia"/>
          <w:color w:val="000000"/>
          <w:spacing w:val="10"/>
          <w:kern w:val="0"/>
          <w:sz w:val="20"/>
          <w:szCs w:val="20"/>
        </w:rPr>
        <w:t>条の規定により協議会に対して勧告を行うときは、勧告書（別記様式第６号）を署長に送付するものとする。</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署長は、前記</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により勧告書の送付を受けたときは、当該勧告書を速やかに協議会の会長に交付するものとする。</w:t>
      </w:r>
    </w:p>
    <w:p w:rsidR="00B905FB" w:rsidRDefault="00B905FB">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協議会運用上の留意事項</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署長は、協議会の事務について必要な業務指導を行い、その適正な運用に努めるものとする。</w:t>
      </w:r>
    </w:p>
    <w:p w:rsidR="00B905FB" w:rsidRDefault="00B905FB">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署長は、協議会の運営について、交通安全協会その他の関係団体又は他の地区の協議会との関係に十分配意するものとする。</w:t>
      </w:r>
    </w:p>
    <w:p w:rsidR="00B905FB" w:rsidRDefault="00B905FB">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　報告等</w:t>
      </w:r>
    </w:p>
    <w:p w:rsidR="00B905FB" w:rsidRDefault="00B905FB">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推進委員等の活動状況の把握</w:t>
      </w:r>
    </w:p>
    <w:p w:rsidR="00B905FB" w:rsidRDefault="00B905FB">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署長は、推進委員及び協議会（以下「推進委員等」という。）の活動状況について把握し、地域交通安全活動推進委員等活動状況記録簿（別記様式第７号）に記録しておくものとする。</w:t>
      </w:r>
    </w:p>
    <w:p w:rsidR="00B905FB" w:rsidRDefault="00B905FB">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推進委員等の活動状況報告</w:t>
      </w:r>
    </w:p>
    <w:p w:rsidR="00B905FB" w:rsidRDefault="00B905FB">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署長は、推進委員等の活動状況を年度ごとに取りまとめ、翌年度の４月</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日までに、別途通知する様式により交通部長あて報告するものとする。</w:t>
      </w:r>
    </w:p>
    <w:p w:rsidR="00B905FB" w:rsidRDefault="00B905FB">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特異事項等の報告</w:t>
      </w:r>
    </w:p>
    <w:p w:rsidR="00B905FB" w:rsidRDefault="00B905FB">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署長は、推進委員等に関する特異事項及び推進委員等の特異活動を認知したときは、その都度、書面により交通部長（交通総務課）あて報告するものとする。</w:t>
      </w:r>
    </w:p>
    <w:p w:rsidR="00B905FB" w:rsidRDefault="00B905FB">
      <w:pPr>
        <w:autoSpaceDE w:val="0"/>
        <w:autoSpaceDN w:val="0"/>
        <w:adjustRightInd w:val="0"/>
        <w:spacing w:line="296" w:lineRule="atLeast"/>
        <w:jc w:val="left"/>
      </w:pPr>
    </w:p>
    <w:sectPr w:rsidR="00B905FB">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103D" w:rsidRDefault="00AD103D" w:rsidP="00AD103D">
      <w:r>
        <w:separator/>
      </w:r>
    </w:p>
  </w:endnote>
  <w:endnote w:type="continuationSeparator" w:id="0">
    <w:p w:rsidR="00AD103D" w:rsidRDefault="00AD103D" w:rsidP="00AD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103D" w:rsidRDefault="00AD103D" w:rsidP="00AD103D">
      <w:r>
        <w:separator/>
      </w:r>
    </w:p>
  </w:footnote>
  <w:footnote w:type="continuationSeparator" w:id="0">
    <w:p w:rsidR="00AD103D" w:rsidRDefault="00AD103D" w:rsidP="00AD10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D59"/>
    <w:rsid w:val="000D0D59"/>
    <w:rsid w:val="001601C3"/>
    <w:rsid w:val="00AD103D"/>
    <w:rsid w:val="00B905FB"/>
    <w:rsid w:val="00D725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D103D"/>
    <w:pPr>
      <w:tabs>
        <w:tab w:val="center" w:pos="4252"/>
        <w:tab w:val="right" w:pos="8504"/>
      </w:tabs>
      <w:snapToGrid w:val="0"/>
    </w:pPr>
  </w:style>
  <w:style w:type="character" w:customStyle="1" w:styleId="a4">
    <w:name w:val="ヘッダー (文字)"/>
    <w:basedOn w:val="a0"/>
    <w:link w:val="a3"/>
    <w:uiPriority w:val="99"/>
    <w:rsid w:val="00AD103D"/>
    <w:rPr>
      <w:szCs w:val="22"/>
    </w:rPr>
  </w:style>
  <w:style w:type="paragraph" w:styleId="a5">
    <w:name w:val="footer"/>
    <w:basedOn w:val="a"/>
    <w:link w:val="a6"/>
    <w:uiPriority w:val="99"/>
    <w:rsid w:val="00AD103D"/>
    <w:pPr>
      <w:tabs>
        <w:tab w:val="center" w:pos="4252"/>
        <w:tab w:val="right" w:pos="8504"/>
      </w:tabs>
      <w:snapToGrid w:val="0"/>
    </w:pPr>
  </w:style>
  <w:style w:type="character" w:customStyle="1" w:styleId="a6">
    <w:name w:val="フッター (文字)"/>
    <w:basedOn w:val="a0"/>
    <w:link w:val="a5"/>
    <w:uiPriority w:val="99"/>
    <w:rsid w:val="00AD103D"/>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2410</Words>
  <Characters>2442</Characters>
  <Application>Microsoft Office Word</Application>
  <DocSecurity>4</DocSecurity>
  <Lines>99</Lines>
  <Paragraphs>58</Paragraphs>
  <ScaleCrop>false</ScaleCrop>
  <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2022-09-01T04:18:00Z</dcterms:created>
  <dcterms:modified xsi:type="dcterms:W3CDTF">2022-09-01T04:18:00Z</dcterms:modified>
</cp:coreProperties>
</file>