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534D" w:rsidRDefault="0051534D">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警察署高齢運転者等標章事務処理要領の制定について</w:t>
      </w:r>
    </w:p>
    <w:p w:rsidR="0051534D" w:rsidRDefault="0051534D">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日</w:t>
      </w:r>
    </w:p>
    <w:p w:rsidR="0051534D" w:rsidRDefault="0051534D">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例規（駐）第</w:t>
      </w:r>
      <w:r>
        <w:rPr>
          <w:rFonts w:ascii="ＭＳ 明朝" w:eastAsia="ＭＳ 明朝" w:cs="ＭＳ 明朝"/>
          <w:color w:val="000000"/>
          <w:spacing w:val="10"/>
          <w:kern w:val="0"/>
          <w:sz w:val="20"/>
          <w:szCs w:val="20"/>
        </w:rPr>
        <w:t>32</w:t>
      </w:r>
      <w:r>
        <w:rPr>
          <w:rFonts w:ascii="ＭＳ 明朝" w:eastAsia="ＭＳ 明朝" w:cs="ＭＳ 明朝" w:hint="eastAsia"/>
          <w:color w:val="000000"/>
          <w:spacing w:val="10"/>
          <w:kern w:val="0"/>
          <w:sz w:val="20"/>
          <w:szCs w:val="20"/>
        </w:rPr>
        <w:t>号</w:t>
      </w:r>
    </w:p>
    <w:p w:rsidR="0051534D" w:rsidRDefault="0051534D">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p w:rsidR="00E35322" w:rsidRDefault="00E35322">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　令和２年７月</w:t>
      </w: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日例規（交規）第</w:t>
      </w:r>
      <w:r>
        <w:rPr>
          <w:rFonts w:ascii="ＭＳ 明朝" w:eastAsia="ＭＳ 明朝" w:cs="ＭＳ 明朝"/>
          <w:color w:val="000000"/>
          <w:spacing w:val="10"/>
          <w:kern w:val="0"/>
          <w:sz w:val="20"/>
          <w:szCs w:val="20"/>
        </w:rPr>
        <w:t>69</w:t>
      </w:r>
      <w:r>
        <w:rPr>
          <w:rFonts w:ascii="ＭＳ 明朝" w:eastAsia="ＭＳ 明朝" w:cs="ＭＳ 明朝" w:hint="eastAsia"/>
          <w:color w:val="000000"/>
          <w:spacing w:val="10"/>
          <w:kern w:val="0"/>
          <w:sz w:val="20"/>
          <w:szCs w:val="20"/>
        </w:rPr>
        <w:t>号</w:t>
      </w:r>
    </w:p>
    <w:p w:rsidR="0051534D" w:rsidRDefault="0051534D">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この度、別記のとおり警察署高齢運転者等標章事務処理要領を制定し、平成</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年４月１日から実施することとしたので、適切に運用されたい。</w:t>
      </w:r>
    </w:p>
    <w:p w:rsidR="0051534D" w:rsidRDefault="0051534D">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なお、「「警察署高齢運転者等標章事務処理要領の制定について」の効力延長について」（平成</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月７日一般（駐）第</w:t>
      </w:r>
      <w:r>
        <w:rPr>
          <w:rFonts w:ascii="ＭＳ 明朝" w:eastAsia="ＭＳ 明朝" w:cs="ＭＳ 明朝"/>
          <w:color w:val="000000"/>
          <w:spacing w:val="10"/>
          <w:kern w:val="0"/>
          <w:sz w:val="20"/>
          <w:szCs w:val="20"/>
        </w:rPr>
        <w:t>659</w:t>
      </w:r>
      <w:r>
        <w:rPr>
          <w:rFonts w:ascii="ＭＳ 明朝" w:eastAsia="ＭＳ 明朝" w:cs="ＭＳ 明朝" w:hint="eastAsia"/>
          <w:color w:val="000000"/>
          <w:spacing w:val="10"/>
          <w:kern w:val="0"/>
          <w:sz w:val="20"/>
          <w:szCs w:val="20"/>
        </w:rPr>
        <w:t>号）は、廃止する。</w:t>
      </w:r>
    </w:p>
    <w:p w:rsidR="0051534D" w:rsidRDefault="0051534D">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51534D" w:rsidRDefault="0051534D">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警察署高齢運転者等標章事務処理要領</w:t>
      </w:r>
    </w:p>
    <w:p w:rsidR="0051534D" w:rsidRDefault="0051534D">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趣旨</w:t>
      </w:r>
    </w:p>
    <w:p w:rsidR="0051534D" w:rsidRDefault="0051534D">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この要領は、警察署（大阪水上警察署及び関西空港警察署を除く。）において行う道路交通法（昭和</w:t>
      </w:r>
      <w:r>
        <w:rPr>
          <w:rFonts w:ascii="ＭＳ 明朝" w:eastAsia="ＭＳ 明朝" w:cs="ＭＳ 明朝"/>
          <w:color w:val="000000"/>
          <w:spacing w:val="10"/>
          <w:kern w:val="0"/>
          <w:sz w:val="20"/>
          <w:szCs w:val="20"/>
        </w:rPr>
        <w:t>35</w:t>
      </w:r>
      <w:r>
        <w:rPr>
          <w:rFonts w:ascii="ＭＳ 明朝" w:eastAsia="ＭＳ 明朝" w:cs="ＭＳ 明朝" w:hint="eastAsia"/>
          <w:color w:val="000000"/>
          <w:spacing w:val="10"/>
          <w:kern w:val="0"/>
          <w:sz w:val="20"/>
          <w:szCs w:val="20"/>
        </w:rPr>
        <w:t>年法律第</w:t>
      </w:r>
      <w:r>
        <w:rPr>
          <w:rFonts w:ascii="ＭＳ 明朝" w:eastAsia="ＭＳ 明朝" w:cs="ＭＳ 明朝"/>
          <w:color w:val="000000"/>
          <w:spacing w:val="10"/>
          <w:kern w:val="0"/>
          <w:sz w:val="20"/>
          <w:szCs w:val="20"/>
        </w:rPr>
        <w:t>105</w:t>
      </w:r>
      <w:r>
        <w:rPr>
          <w:rFonts w:ascii="ＭＳ 明朝" w:eastAsia="ＭＳ 明朝" w:cs="ＭＳ 明朝" w:hint="eastAsia"/>
          <w:color w:val="000000"/>
          <w:spacing w:val="10"/>
          <w:kern w:val="0"/>
          <w:sz w:val="20"/>
          <w:szCs w:val="20"/>
        </w:rPr>
        <w:t>号。以下「法」という。）第</w:t>
      </w:r>
      <w:r>
        <w:rPr>
          <w:rFonts w:ascii="ＭＳ 明朝" w:eastAsia="ＭＳ 明朝" w:cs="ＭＳ 明朝"/>
          <w:color w:val="000000"/>
          <w:spacing w:val="10"/>
          <w:kern w:val="0"/>
          <w:sz w:val="20"/>
          <w:szCs w:val="20"/>
        </w:rPr>
        <w:t>45</w:t>
      </w:r>
      <w:r>
        <w:rPr>
          <w:rFonts w:ascii="ＭＳ 明朝" w:eastAsia="ＭＳ 明朝" w:cs="ＭＳ 明朝" w:hint="eastAsia"/>
          <w:color w:val="000000"/>
          <w:spacing w:val="10"/>
          <w:kern w:val="0"/>
          <w:sz w:val="20"/>
          <w:szCs w:val="20"/>
        </w:rPr>
        <w:t>条の２第２項に規定する高齢運転者等標章（以下「標章」という。）の交付等に関する事務の処理に関し必要な事項を定めるものとする。</w:t>
      </w:r>
    </w:p>
    <w:p w:rsidR="0051534D" w:rsidRDefault="0051534D">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交付申請の取扱い</w:t>
      </w:r>
    </w:p>
    <w:p w:rsidR="0051534D" w:rsidRDefault="0051534D">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法第</w:t>
      </w:r>
      <w:r>
        <w:rPr>
          <w:rFonts w:ascii="ＭＳ 明朝" w:eastAsia="ＭＳ 明朝" w:cs="ＭＳ 明朝"/>
          <w:color w:val="000000"/>
          <w:spacing w:val="10"/>
          <w:kern w:val="0"/>
          <w:sz w:val="20"/>
          <w:szCs w:val="20"/>
        </w:rPr>
        <w:t>45</w:t>
      </w:r>
      <w:r>
        <w:rPr>
          <w:rFonts w:ascii="ＭＳ 明朝" w:eastAsia="ＭＳ 明朝" w:cs="ＭＳ 明朝" w:hint="eastAsia"/>
          <w:color w:val="000000"/>
          <w:spacing w:val="10"/>
          <w:kern w:val="0"/>
          <w:sz w:val="20"/>
          <w:szCs w:val="20"/>
        </w:rPr>
        <w:t>条の２第１項の届出及び同条第２項の申請（以下「交付申請」という。）があったときは、次により措置するものとする。</w:t>
      </w:r>
    </w:p>
    <w:p w:rsidR="0051534D" w:rsidRDefault="0051534D">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標章の交付を受けようとする者（以下「交付申請者」という。）が提出した高齢運転者等標章申請書（道路交通法施行規則（昭和</w:t>
      </w:r>
      <w:r>
        <w:rPr>
          <w:rFonts w:ascii="ＭＳ 明朝" w:eastAsia="ＭＳ 明朝" w:cs="ＭＳ 明朝"/>
          <w:color w:val="000000"/>
          <w:spacing w:val="10"/>
          <w:kern w:val="0"/>
          <w:sz w:val="20"/>
          <w:szCs w:val="20"/>
        </w:rPr>
        <w:t>35</w:t>
      </w:r>
      <w:r>
        <w:rPr>
          <w:rFonts w:ascii="ＭＳ 明朝" w:eastAsia="ＭＳ 明朝" w:cs="ＭＳ 明朝" w:hint="eastAsia"/>
          <w:color w:val="000000"/>
          <w:spacing w:val="10"/>
          <w:kern w:val="0"/>
          <w:sz w:val="20"/>
          <w:szCs w:val="20"/>
        </w:rPr>
        <w:t>年総理府令第</w:t>
      </w:r>
      <w:r>
        <w:rPr>
          <w:rFonts w:ascii="ＭＳ 明朝" w:eastAsia="ＭＳ 明朝" w:cs="ＭＳ 明朝"/>
          <w:color w:val="000000"/>
          <w:spacing w:val="10"/>
          <w:kern w:val="0"/>
          <w:sz w:val="20"/>
          <w:szCs w:val="20"/>
        </w:rPr>
        <w:t>60</w:t>
      </w:r>
      <w:r>
        <w:rPr>
          <w:rFonts w:ascii="ＭＳ 明朝" w:eastAsia="ＭＳ 明朝" w:cs="ＭＳ 明朝" w:hint="eastAsia"/>
          <w:color w:val="000000"/>
          <w:spacing w:val="10"/>
          <w:kern w:val="0"/>
          <w:sz w:val="20"/>
          <w:szCs w:val="20"/>
        </w:rPr>
        <w:t>号。以下「施行規則」という。）別記様式第１の３の２）について、施行規則第６条の３の２第２項の規定により提示された書類により、次に掲げる事項を確認する。</w:t>
      </w:r>
    </w:p>
    <w:p w:rsidR="0051534D" w:rsidRDefault="0051534D">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交付申請者の住所が大阪府内であること。</w:t>
      </w:r>
    </w:p>
    <w:p w:rsidR="0051534D" w:rsidRDefault="0051534D">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届出に係る車両が法第３条に規定する普通自動車であること。</w:t>
      </w:r>
    </w:p>
    <w:p w:rsidR="0051534D" w:rsidRDefault="0051534D">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交付申請者が法第</w:t>
      </w:r>
      <w:r>
        <w:rPr>
          <w:rFonts w:ascii="ＭＳ 明朝" w:eastAsia="ＭＳ 明朝" w:cs="ＭＳ 明朝"/>
          <w:color w:val="000000"/>
          <w:spacing w:val="10"/>
          <w:kern w:val="0"/>
          <w:sz w:val="20"/>
          <w:szCs w:val="20"/>
        </w:rPr>
        <w:t>45</w:t>
      </w:r>
      <w:r>
        <w:rPr>
          <w:rFonts w:ascii="ＭＳ 明朝" w:eastAsia="ＭＳ 明朝" w:cs="ＭＳ 明朝" w:hint="eastAsia"/>
          <w:color w:val="000000"/>
          <w:spacing w:val="10"/>
          <w:kern w:val="0"/>
          <w:sz w:val="20"/>
          <w:szCs w:val="20"/>
        </w:rPr>
        <w:t>条の２第１項各号のいずれかに該当する者であること。</w:t>
      </w:r>
    </w:p>
    <w:p w:rsidR="0051534D" w:rsidRDefault="0051534D">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により確認を行った交付申請については、警察署長の決裁の終了後、次により標章を作成する。</w:t>
      </w:r>
    </w:p>
    <w:p w:rsidR="0051534D" w:rsidRDefault="0051534D">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ア　</w:t>
      </w:r>
      <w:r w:rsidRPr="00296581">
        <w:rPr>
          <w:rFonts w:ascii="ＭＳ 明朝" w:eastAsia="ＭＳ 明朝" w:cs="ＭＳ 明朝" w:hint="eastAsia"/>
          <w:color w:val="000000" w:themeColor="text1"/>
          <w:spacing w:val="10"/>
          <w:kern w:val="0"/>
          <w:sz w:val="20"/>
          <w:szCs w:val="20"/>
        </w:rPr>
        <w:t>標章管理業務実施要領（令和２年７月</w:t>
      </w:r>
      <w:r w:rsidRPr="00296581">
        <w:rPr>
          <w:rFonts w:ascii="ＭＳ 明朝" w:eastAsia="ＭＳ 明朝" w:cs="ＭＳ 明朝"/>
          <w:color w:val="000000" w:themeColor="text1"/>
          <w:spacing w:val="10"/>
          <w:kern w:val="0"/>
          <w:sz w:val="20"/>
          <w:szCs w:val="20"/>
        </w:rPr>
        <w:t>17</w:t>
      </w:r>
      <w:r w:rsidRPr="00296581">
        <w:rPr>
          <w:rFonts w:ascii="ＭＳ 明朝" w:eastAsia="ＭＳ 明朝" w:cs="ＭＳ 明朝" w:hint="eastAsia"/>
          <w:color w:val="000000" w:themeColor="text1"/>
          <w:spacing w:val="10"/>
          <w:kern w:val="0"/>
          <w:sz w:val="20"/>
          <w:szCs w:val="20"/>
        </w:rPr>
        <w:t>日例規（交規）第</w:t>
      </w:r>
      <w:r w:rsidRPr="00296581">
        <w:rPr>
          <w:rFonts w:ascii="ＭＳ 明朝" w:eastAsia="ＭＳ 明朝" w:cs="ＭＳ 明朝"/>
          <w:color w:val="000000" w:themeColor="text1"/>
          <w:spacing w:val="10"/>
          <w:kern w:val="0"/>
          <w:sz w:val="20"/>
          <w:szCs w:val="20"/>
        </w:rPr>
        <w:t>68</w:t>
      </w:r>
      <w:r w:rsidRPr="00296581">
        <w:rPr>
          <w:rFonts w:ascii="ＭＳ 明朝" w:eastAsia="ＭＳ 明朝" w:cs="ＭＳ 明朝" w:hint="eastAsia"/>
          <w:color w:val="000000" w:themeColor="text1"/>
          <w:spacing w:val="10"/>
          <w:kern w:val="0"/>
          <w:sz w:val="20"/>
          <w:szCs w:val="20"/>
        </w:rPr>
        <w:t>号）第２に規定する標章管理業務</w:t>
      </w:r>
      <w:r>
        <w:rPr>
          <w:rFonts w:ascii="ＭＳ 明朝" w:eastAsia="ＭＳ 明朝" w:cs="ＭＳ 明朝" w:hint="eastAsia"/>
          <w:color w:val="000000"/>
          <w:spacing w:val="10"/>
          <w:kern w:val="0"/>
          <w:sz w:val="20"/>
          <w:szCs w:val="20"/>
        </w:rPr>
        <w:t>（以下「管理業務」という。）に必要な事項を登録し、標章の番号の指定を受けること。</w:t>
      </w:r>
    </w:p>
    <w:p w:rsidR="0051534D" w:rsidRDefault="0051534D">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標章に、前記アにより指定を受けた番号、交付年月日、被交付者の氏名等を記載した上、大阪府公安委員会公印規則（昭和</w:t>
      </w:r>
      <w:r>
        <w:rPr>
          <w:rFonts w:ascii="ＭＳ 明朝" w:eastAsia="ＭＳ 明朝" w:cs="ＭＳ 明朝"/>
          <w:color w:val="000000"/>
          <w:spacing w:val="10"/>
          <w:kern w:val="0"/>
          <w:sz w:val="20"/>
          <w:szCs w:val="20"/>
        </w:rPr>
        <w:t>58</w:t>
      </w:r>
      <w:r>
        <w:rPr>
          <w:rFonts w:ascii="ＭＳ 明朝" w:eastAsia="ＭＳ 明朝" w:cs="ＭＳ 明朝" w:hint="eastAsia"/>
          <w:color w:val="000000"/>
          <w:spacing w:val="10"/>
          <w:kern w:val="0"/>
          <w:sz w:val="20"/>
          <w:szCs w:val="20"/>
        </w:rPr>
        <w:t>年公委規則第</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号）に定める専用公印を押印すること。</w:t>
      </w:r>
    </w:p>
    <w:p w:rsidR="0051534D" w:rsidRDefault="0051534D">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標章の交付に当たっては、交付申請者に標章の記載事項に誤りがないかどうかを確認させるとともに、標章に記載された注意事項等のほか、次に掲げる事項を教示する。</w:t>
      </w:r>
    </w:p>
    <w:p w:rsidR="0051534D" w:rsidRDefault="0051534D">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標章は、公安委員会（他の都道府県公安委員会を含む。）による高齢運転者等標章自動車駐車可、高齢運転者等標章自動車停車可又は高齢運転者等専用時間制限駐車区間の交通規制が行われている道路の部分以外の場所では使用できないこと。</w:t>
      </w:r>
    </w:p>
    <w:p w:rsidR="0051534D" w:rsidRDefault="0051534D">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標章は、標章の裏面に記載された被交付者が運転する場合に限り使用できること。</w:t>
      </w:r>
    </w:p>
    <w:p w:rsidR="0051534D" w:rsidRDefault="0051534D">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記載事項変更届出の取扱い</w:t>
      </w:r>
    </w:p>
    <w:p w:rsidR="0051534D" w:rsidRDefault="0051534D">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施行規則第６条の３の３の規定による届出（以下「記載事項変更届出」という。）があったときは、次により措置するものとする。</w:t>
      </w:r>
    </w:p>
    <w:p w:rsidR="0051534D" w:rsidRDefault="0051534D">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高齢運転者等標章記載事項変更届（施行規則別記様式第１の３の４）について、施行規則第６条の３の３の変更が生じたことを証する書類により、次に掲げる届出の内容の区分に応じ、それぞれに定める事項を確認する。</w:t>
      </w:r>
    </w:p>
    <w:p w:rsidR="0051534D" w:rsidRDefault="0051534D">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住所の変更　変更後の住所が大阪府内であること。</w:t>
      </w:r>
    </w:p>
    <w:p w:rsidR="0051534D" w:rsidRDefault="0051534D">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車両の変更又は追加　変更後の車両又は追加した車両が法第３条に規定する普通自動車であること。</w:t>
      </w:r>
    </w:p>
    <w:p w:rsidR="0051534D" w:rsidRDefault="0051534D">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により確認を行った記載事項変更届については、警察署長の決裁後、前記２の</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及び</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に準じて新たに標章を作成して交付する。</w:t>
      </w:r>
    </w:p>
    <w:p w:rsidR="0051534D" w:rsidRDefault="0051534D">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再交付申請の取扱い</w:t>
      </w:r>
    </w:p>
    <w:p w:rsidR="0051534D" w:rsidRDefault="0051534D">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法第</w:t>
      </w:r>
      <w:r>
        <w:rPr>
          <w:rFonts w:ascii="ＭＳ 明朝" w:eastAsia="ＭＳ 明朝" w:cs="ＭＳ 明朝"/>
          <w:color w:val="000000"/>
          <w:spacing w:val="10"/>
          <w:kern w:val="0"/>
          <w:sz w:val="20"/>
          <w:szCs w:val="20"/>
        </w:rPr>
        <w:t>45</w:t>
      </w:r>
      <w:r>
        <w:rPr>
          <w:rFonts w:ascii="ＭＳ 明朝" w:eastAsia="ＭＳ 明朝" w:cs="ＭＳ 明朝" w:hint="eastAsia"/>
          <w:color w:val="000000"/>
          <w:spacing w:val="10"/>
          <w:kern w:val="0"/>
          <w:sz w:val="20"/>
          <w:szCs w:val="20"/>
        </w:rPr>
        <w:t>条の２第３項の規定による申請（以下「再交付申請」という。）があったときは、次によ</w:t>
      </w:r>
      <w:r>
        <w:rPr>
          <w:rFonts w:ascii="ＭＳ 明朝" w:eastAsia="ＭＳ 明朝" w:cs="ＭＳ 明朝" w:hint="eastAsia"/>
          <w:color w:val="000000"/>
          <w:spacing w:val="10"/>
          <w:kern w:val="0"/>
          <w:sz w:val="20"/>
          <w:szCs w:val="20"/>
        </w:rPr>
        <w:lastRenderedPageBreak/>
        <w:t>り措置するものとする。</w:t>
      </w:r>
    </w:p>
    <w:p w:rsidR="0051534D" w:rsidRDefault="0051534D">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再交付申請の理由が標章の遺失又は盗難である場合は、標章の再交付を受けようとする者に対し、標章の遺失又は盗難の届出を行っているかどうかを確認し、届け出ていない場合は、速やかに届け出るよう指導するものとする。</w:t>
      </w:r>
    </w:p>
    <w:p w:rsidR="0051534D" w:rsidRDefault="0051534D">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管理業務により、標章の再交付を受けようとする者に係る標章の交付の事実及びその内容を確認する。</w:t>
      </w:r>
    </w:p>
    <w:p w:rsidR="0051534D" w:rsidRDefault="0051534D">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により確認を行った再交付申請については、警察署長の決裁後、前記２の</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及び</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に準じて新たに標章を作成して交付する。</w:t>
      </w:r>
    </w:p>
    <w:p w:rsidR="0051534D" w:rsidRDefault="0051534D">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返納の取扱い</w:t>
      </w:r>
    </w:p>
    <w:p w:rsidR="0051534D" w:rsidRDefault="0051534D">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法第</w:t>
      </w:r>
      <w:r>
        <w:rPr>
          <w:rFonts w:ascii="ＭＳ 明朝" w:eastAsia="ＭＳ 明朝" w:cs="ＭＳ 明朝"/>
          <w:color w:val="000000"/>
          <w:spacing w:val="10"/>
          <w:kern w:val="0"/>
          <w:sz w:val="20"/>
          <w:szCs w:val="20"/>
        </w:rPr>
        <w:t>45</w:t>
      </w:r>
      <w:r>
        <w:rPr>
          <w:rFonts w:ascii="ＭＳ 明朝" w:eastAsia="ＭＳ 明朝" w:cs="ＭＳ 明朝" w:hint="eastAsia"/>
          <w:color w:val="000000"/>
          <w:spacing w:val="10"/>
          <w:kern w:val="0"/>
          <w:sz w:val="20"/>
          <w:szCs w:val="20"/>
        </w:rPr>
        <w:t>条の２第４項の規定による標章の返納（以下「返納」という。）があったときは、次により措置するものとする。</w:t>
      </w:r>
    </w:p>
    <w:p w:rsidR="0051534D" w:rsidRDefault="0051534D">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返納に係る標章の被交付者の住所が大阪府内であることを確認した上、返納を受理する。</w:t>
      </w:r>
    </w:p>
    <w:p w:rsidR="0051534D" w:rsidRDefault="0051534D">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より受理した標章について、交付し、又は再交付した所属を管理業務により確認した上、自所属において交付し、又は再交付したものである場合は管理業務に必要な事項を登録し、他所属において交付し、又は再交付したものである場合は当該所属に返納について通知する。</w:t>
      </w:r>
    </w:p>
    <w:p w:rsidR="0051534D" w:rsidRDefault="0051534D">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による登録又は通知を終えた標章については、裁断等復元できない方法により廃棄する。</w:t>
      </w:r>
    </w:p>
    <w:p w:rsidR="0051534D" w:rsidRDefault="0051534D">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　標章の回収</w:t>
      </w:r>
    </w:p>
    <w:p w:rsidR="0051534D" w:rsidRDefault="0051534D">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返納の義務があるにもかかわらず返納していない被交付者を認めた場合は、速やかに返納させるものとする。ただし、当該被交付者が返納する前に死亡しているときは、当該被交付者の親族又は同居人に、返納を働き掛けるものとする。この場合において、被交付者の親族及び同居人には返納の義務がないことに留意する。</w:t>
      </w:r>
    </w:p>
    <w:p w:rsidR="0051534D" w:rsidRDefault="0051534D">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７　報告</w:t>
      </w:r>
    </w:p>
    <w:p w:rsidR="0051534D" w:rsidRDefault="0051534D">
      <w:pPr>
        <w:autoSpaceDE w:val="0"/>
        <w:autoSpaceDN w:val="0"/>
        <w:adjustRightInd w:val="0"/>
        <w:spacing w:line="296" w:lineRule="atLeast"/>
        <w:ind w:left="220" w:firstLine="220"/>
        <w:jc w:val="left"/>
      </w:pPr>
      <w:r>
        <w:rPr>
          <w:rFonts w:ascii="ＭＳ 明朝" w:eastAsia="ＭＳ 明朝" w:cs="ＭＳ 明朝" w:hint="eastAsia"/>
          <w:color w:val="000000"/>
          <w:spacing w:val="10"/>
          <w:kern w:val="0"/>
          <w:sz w:val="20"/>
          <w:szCs w:val="20"/>
        </w:rPr>
        <w:t>標章の偽造等の標章に係る特異な事案及び法第</w:t>
      </w:r>
      <w:r>
        <w:rPr>
          <w:rFonts w:ascii="ＭＳ 明朝" w:eastAsia="ＭＳ 明朝" w:cs="ＭＳ 明朝"/>
          <w:color w:val="000000"/>
          <w:spacing w:val="10"/>
          <w:kern w:val="0"/>
          <w:sz w:val="20"/>
          <w:szCs w:val="20"/>
        </w:rPr>
        <w:t>120</w:t>
      </w:r>
      <w:r>
        <w:rPr>
          <w:rFonts w:ascii="ＭＳ 明朝" w:eastAsia="ＭＳ 明朝" w:cs="ＭＳ 明朝" w:hint="eastAsia"/>
          <w:color w:val="000000"/>
          <w:spacing w:val="10"/>
          <w:kern w:val="0"/>
          <w:sz w:val="20"/>
          <w:szCs w:val="20"/>
        </w:rPr>
        <w:t>条第１項第</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号に掲げる事項のいずれかに違反した事案を認知したときは、その都度、電話により交通部長（交通規制課）宛てに報告するものとする。</w:t>
      </w:r>
    </w:p>
    <w:sectPr w:rsidR="0051534D">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20FD" w:rsidRDefault="008420FD" w:rsidP="008420FD">
      <w:r>
        <w:separator/>
      </w:r>
    </w:p>
  </w:endnote>
  <w:endnote w:type="continuationSeparator" w:id="0">
    <w:p w:rsidR="008420FD" w:rsidRDefault="008420FD" w:rsidP="00842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20FD" w:rsidRDefault="008420FD" w:rsidP="008420FD">
      <w:r>
        <w:separator/>
      </w:r>
    </w:p>
  </w:footnote>
  <w:footnote w:type="continuationSeparator" w:id="0">
    <w:p w:rsidR="008420FD" w:rsidRDefault="008420FD" w:rsidP="008420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807"/>
    <w:rsid w:val="00296581"/>
    <w:rsid w:val="0051534D"/>
    <w:rsid w:val="008420FD"/>
    <w:rsid w:val="00845652"/>
    <w:rsid w:val="00CF753D"/>
    <w:rsid w:val="00E35322"/>
    <w:rsid w:val="00F30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20FD"/>
    <w:pPr>
      <w:tabs>
        <w:tab w:val="center" w:pos="4252"/>
        <w:tab w:val="right" w:pos="8504"/>
      </w:tabs>
      <w:snapToGrid w:val="0"/>
    </w:pPr>
  </w:style>
  <w:style w:type="character" w:customStyle="1" w:styleId="a4">
    <w:name w:val="ヘッダー (文字)"/>
    <w:basedOn w:val="a0"/>
    <w:link w:val="a3"/>
    <w:uiPriority w:val="99"/>
    <w:rsid w:val="008420FD"/>
    <w:rPr>
      <w:szCs w:val="22"/>
    </w:rPr>
  </w:style>
  <w:style w:type="paragraph" w:styleId="a5">
    <w:name w:val="footer"/>
    <w:basedOn w:val="a"/>
    <w:link w:val="a6"/>
    <w:uiPriority w:val="99"/>
    <w:unhideWhenUsed/>
    <w:rsid w:val="008420FD"/>
    <w:pPr>
      <w:tabs>
        <w:tab w:val="center" w:pos="4252"/>
        <w:tab w:val="right" w:pos="8504"/>
      </w:tabs>
      <w:snapToGrid w:val="0"/>
    </w:pPr>
  </w:style>
  <w:style w:type="character" w:customStyle="1" w:styleId="a6">
    <w:name w:val="フッター (文字)"/>
    <w:basedOn w:val="a0"/>
    <w:link w:val="a5"/>
    <w:uiPriority w:val="99"/>
    <w:rsid w:val="008420FD"/>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2C215-644A-452E-83B3-8F68F74AB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2203</Words>
  <Characters>2230</Characters>
  <Application>Microsoft Office Word</Application>
  <DocSecurity>4</DocSecurity>
  <Lines>77</Lines>
  <Paragraphs>42</Paragraphs>
  <ScaleCrop>false</ScaleCrop>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2022-09-01T04:18:00Z</dcterms:created>
  <dcterms:modified xsi:type="dcterms:W3CDTF">2022-09-01T04:18:00Z</dcterms:modified>
</cp:coreProperties>
</file>