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B90" w:rsidRDefault="00711E6C">
      <w:pPr>
        <w:autoSpaceDE w:val="0"/>
        <w:autoSpaceDN w:val="0"/>
        <w:adjustRightInd w:val="0"/>
        <w:spacing w:line="296" w:lineRule="atLeast"/>
        <w:ind w:left="880" w:hanging="220"/>
        <w:rPr>
          <w:noProof/>
          <w:color w:val="000000"/>
          <w:spacing w:val="10"/>
          <w:sz w:val="20"/>
        </w:rPr>
      </w:pPr>
      <w:bookmarkStart w:id="0" w:name="_GoBack"/>
      <w:bookmarkEnd w:id="0"/>
      <w:r>
        <w:rPr>
          <w:rFonts w:hint="eastAsia"/>
          <w:noProof/>
          <w:color w:val="000000"/>
          <w:spacing w:val="10"/>
          <w:sz w:val="20"/>
        </w:rPr>
        <w:t>大阪府警察交通管制実施規程</w:t>
      </w:r>
    </w:p>
    <w:p w:rsidR="00404B90" w:rsidRDefault="00711E6C">
      <w:pPr>
        <w:autoSpaceDE w:val="0"/>
        <w:autoSpaceDN w:val="0"/>
        <w:adjustRightInd w:val="0"/>
        <w:spacing w:line="296" w:lineRule="atLeast"/>
        <w:jc w:val="right"/>
        <w:rPr>
          <w:noProof/>
          <w:color w:val="000000"/>
          <w:spacing w:val="10"/>
          <w:sz w:val="20"/>
        </w:rPr>
      </w:pPr>
      <w:r>
        <w:rPr>
          <w:rFonts w:hint="eastAsia"/>
          <w:noProof/>
          <w:color w:val="000000"/>
          <w:spacing w:val="10"/>
          <w:sz w:val="20"/>
        </w:rPr>
        <w:t>昭和</w:t>
      </w:r>
      <w:r>
        <w:rPr>
          <w:noProof/>
          <w:color w:val="000000"/>
          <w:spacing w:val="10"/>
          <w:sz w:val="20"/>
        </w:rPr>
        <w:t>57</w:t>
      </w:r>
      <w:r>
        <w:rPr>
          <w:rFonts w:hint="eastAsia"/>
          <w:noProof/>
          <w:color w:val="000000"/>
          <w:spacing w:val="10"/>
          <w:sz w:val="20"/>
        </w:rPr>
        <w:t>年３月</w:t>
      </w:r>
      <w:r>
        <w:rPr>
          <w:noProof/>
          <w:color w:val="000000"/>
          <w:spacing w:val="10"/>
          <w:sz w:val="20"/>
        </w:rPr>
        <w:t>26</w:t>
      </w:r>
      <w:r>
        <w:rPr>
          <w:rFonts w:hint="eastAsia"/>
          <w:noProof/>
          <w:color w:val="000000"/>
          <w:spacing w:val="10"/>
          <w:sz w:val="20"/>
        </w:rPr>
        <w:t>日</w:t>
      </w:r>
    </w:p>
    <w:p w:rsidR="00404B90" w:rsidRDefault="00711E6C">
      <w:pPr>
        <w:autoSpaceDE w:val="0"/>
        <w:autoSpaceDN w:val="0"/>
        <w:adjustRightInd w:val="0"/>
        <w:spacing w:line="296" w:lineRule="atLeast"/>
        <w:jc w:val="right"/>
        <w:rPr>
          <w:noProof/>
          <w:color w:val="000000"/>
          <w:spacing w:val="10"/>
          <w:sz w:val="20"/>
        </w:rPr>
      </w:pPr>
      <w:r>
        <w:rPr>
          <w:rFonts w:hint="eastAsia"/>
          <w:noProof/>
          <w:color w:val="000000"/>
          <w:spacing w:val="10"/>
          <w:sz w:val="20"/>
        </w:rPr>
        <w:t>本部訓令第</w:t>
      </w:r>
      <w:r>
        <w:rPr>
          <w:noProof/>
          <w:color w:val="000000"/>
          <w:spacing w:val="10"/>
          <w:sz w:val="20"/>
        </w:rPr>
        <w:t>16</w:t>
      </w:r>
      <w:r>
        <w:rPr>
          <w:rFonts w:hint="eastAsia"/>
          <w:noProof/>
          <w:color w:val="000000"/>
          <w:spacing w:val="10"/>
          <w:sz w:val="20"/>
        </w:rPr>
        <w:t>号</w:t>
      </w:r>
    </w:p>
    <w:p w:rsidR="00404B90" w:rsidRDefault="00711E6C">
      <w:pPr>
        <w:autoSpaceDE w:val="0"/>
        <w:autoSpaceDN w:val="0"/>
        <w:adjustRightInd w:val="0"/>
        <w:spacing w:line="296" w:lineRule="atLeast"/>
        <w:ind w:firstLine="220"/>
        <w:rPr>
          <w:noProof/>
          <w:color w:val="000000"/>
          <w:spacing w:val="10"/>
          <w:sz w:val="20"/>
        </w:rPr>
      </w:pPr>
      <w:r>
        <w:rPr>
          <w:rFonts w:hint="eastAsia"/>
          <w:noProof/>
          <w:color w:val="000000"/>
          <w:spacing w:val="10"/>
          <w:sz w:val="20"/>
        </w:rPr>
        <w:t>大阪府警察交通管制実施規程（昭和</w:t>
      </w:r>
      <w:r>
        <w:rPr>
          <w:noProof/>
          <w:color w:val="000000"/>
          <w:spacing w:val="10"/>
          <w:sz w:val="20"/>
        </w:rPr>
        <w:t>48</w:t>
      </w:r>
      <w:r>
        <w:rPr>
          <w:rFonts w:hint="eastAsia"/>
          <w:noProof/>
          <w:color w:val="000000"/>
          <w:spacing w:val="10"/>
          <w:sz w:val="20"/>
        </w:rPr>
        <w:t>年大阪府警察本部訓令第</w:t>
      </w:r>
      <w:r>
        <w:rPr>
          <w:noProof/>
          <w:color w:val="000000"/>
          <w:spacing w:val="10"/>
          <w:sz w:val="20"/>
        </w:rPr>
        <w:t>29</w:t>
      </w:r>
      <w:r>
        <w:rPr>
          <w:rFonts w:hint="eastAsia"/>
          <w:noProof/>
          <w:color w:val="000000"/>
          <w:spacing w:val="10"/>
          <w:sz w:val="20"/>
        </w:rPr>
        <w:t>号）の全部を次のように改正する。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（目的）</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第１条　この訓令は、道路における交通流動及び交通障害に関する情報を迅速的確に把握して、一元的に交通管制を実施することにより、交通の円滑と安全を図ることを目的とする。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（用語）</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第２条　この訓令において、次の各号に掲げる用語の意義は、当該各号に定めるところによる。</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１</w:t>
      </w:r>
      <w:r>
        <w:rPr>
          <w:noProof/>
          <w:color w:val="000000"/>
          <w:spacing w:val="10"/>
          <w:sz w:val="20"/>
        </w:rPr>
        <w:t>)</w:t>
      </w:r>
      <w:r>
        <w:rPr>
          <w:rFonts w:hint="eastAsia"/>
          <w:noProof/>
          <w:color w:val="000000"/>
          <w:spacing w:val="10"/>
          <w:sz w:val="20"/>
        </w:rPr>
        <w:t xml:space="preserve">　交通情報　道路交通法（昭和</w:t>
      </w:r>
      <w:r>
        <w:rPr>
          <w:noProof/>
          <w:color w:val="000000"/>
          <w:spacing w:val="10"/>
          <w:sz w:val="20"/>
        </w:rPr>
        <w:t>35</w:t>
      </w:r>
      <w:r>
        <w:rPr>
          <w:rFonts w:hint="eastAsia"/>
          <w:noProof/>
          <w:color w:val="000000"/>
          <w:spacing w:val="10"/>
          <w:sz w:val="20"/>
        </w:rPr>
        <w:t>年法律第</w:t>
      </w:r>
      <w:r>
        <w:rPr>
          <w:noProof/>
          <w:color w:val="000000"/>
          <w:spacing w:val="10"/>
          <w:sz w:val="20"/>
        </w:rPr>
        <w:t>105</w:t>
      </w:r>
      <w:r>
        <w:rPr>
          <w:rFonts w:hint="eastAsia"/>
          <w:noProof/>
          <w:color w:val="000000"/>
          <w:spacing w:val="10"/>
          <w:sz w:val="20"/>
        </w:rPr>
        <w:t>号）第</w:t>
      </w:r>
      <w:r>
        <w:rPr>
          <w:noProof/>
          <w:color w:val="000000"/>
          <w:spacing w:val="10"/>
          <w:sz w:val="20"/>
        </w:rPr>
        <w:t>109</w:t>
      </w:r>
      <w:r>
        <w:rPr>
          <w:rFonts w:hint="eastAsia"/>
          <w:noProof/>
          <w:color w:val="000000"/>
          <w:spacing w:val="10"/>
          <w:sz w:val="20"/>
        </w:rPr>
        <w:t>条の２第１項の規定に基づく交通障害、交通渋滞等の車両の通行に必要な情報をいう。</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２</w:t>
      </w:r>
      <w:r>
        <w:rPr>
          <w:noProof/>
          <w:color w:val="000000"/>
          <w:spacing w:val="10"/>
          <w:sz w:val="20"/>
        </w:rPr>
        <w:t>)</w:t>
      </w:r>
      <w:r>
        <w:rPr>
          <w:rFonts w:hint="eastAsia"/>
          <w:noProof/>
          <w:color w:val="000000"/>
          <w:spacing w:val="10"/>
          <w:sz w:val="20"/>
        </w:rPr>
        <w:t xml:space="preserve">　交通障害　自然災害、異常気象、交通事故、道路工事その他の理由により道路の交通に支障が生じ、歩行者又は車両等の通行の禁止又は制限を必要とする状態をいう。</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３</w:t>
      </w:r>
      <w:r>
        <w:rPr>
          <w:noProof/>
          <w:color w:val="000000"/>
          <w:spacing w:val="10"/>
          <w:sz w:val="20"/>
        </w:rPr>
        <w:t>)</w:t>
      </w:r>
      <w:r>
        <w:rPr>
          <w:rFonts w:hint="eastAsia"/>
          <w:noProof/>
          <w:color w:val="000000"/>
          <w:spacing w:val="10"/>
          <w:sz w:val="20"/>
        </w:rPr>
        <w:t xml:space="preserve">　交通渋滞　車両の過度集中、道路工事、交通事故等の事由により、道路上における車両の交通が滞り、速度がおおむね</w:t>
      </w:r>
      <w:r>
        <w:rPr>
          <w:noProof/>
          <w:color w:val="000000"/>
          <w:spacing w:val="10"/>
          <w:sz w:val="20"/>
        </w:rPr>
        <w:t>20</w:t>
      </w:r>
      <w:r>
        <w:rPr>
          <w:rFonts w:hint="eastAsia"/>
          <w:noProof/>
          <w:color w:val="000000"/>
          <w:spacing w:val="10"/>
          <w:sz w:val="20"/>
        </w:rPr>
        <w:t>キロメートル毎時以下になつている状態をいい、次の表のとおり車列の長さで渋滞の度合いを区分する。</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581"/>
        <w:gridCol w:w="7925"/>
        <w:gridCol w:w="220"/>
      </w:tblGrid>
      <w:tr w:rsidR="00404B90">
        <w:tc>
          <w:tcPr>
            <w:tcW w:w="200" w:type="dxa"/>
            <w:tcBorders>
              <w:top w:val="nil"/>
              <w:left w:val="nil"/>
              <w:bottom w:val="nil"/>
              <w:right w:val="nil"/>
            </w:tcBorders>
          </w:tcPr>
          <w:p w:rsidR="00404B90" w:rsidRDefault="00404B90">
            <w:pPr>
              <w:autoSpaceDE w:val="0"/>
              <w:autoSpaceDN w:val="0"/>
              <w:adjustRightInd w:val="0"/>
              <w:spacing w:line="296" w:lineRule="atLeast"/>
              <w:ind w:left="440" w:hanging="220"/>
              <w:rPr>
                <w:noProof/>
                <w:color w:val="000000"/>
                <w:spacing w:val="10"/>
                <w:sz w:val="20"/>
              </w:rPr>
            </w:pPr>
          </w:p>
        </w:tc>
        <w:tc>
          <w:tcPr>
            <w:tcW w:w="1581" w:type="dxa"/>
            <w:tcBorders>
              <w:top w:val="single" w:sz="2" w:space="0" w:color="auto"/>
              <w:left w:val="single" w:sz="2" w:space="0" w:color="auto"/>
              <w:bottom w:val="single" w:sz="2" w:space="0" w:color="auto"/>
              <w:right w:val="single" w:sz="2" w:space="0" w:color="auto"/>
            </w:tcBorders>
          </w:tcPr>
          <w:p w:rsidR="00404B90" w:rsidRDefault="00711E6C">
            <w:pPr>
              <w:autoSpaceDE w:val="0"/>
              <w:autoSpaceDN w:val="0"/>
              <w:adjustRightInd w:val="0"/>
              <w:spacing w:line="296" w:lineRule="atLeast"/>
              <w:jc w:val="center"/>
              <w:rPr>
                <w:noProof/>
                <w:color w:val="000000"/>
                <w:spacing w:val="10"/>
                <w:sz w:val="20"/>
              </w:rPr>
            </w:pPr>
            <w:r>
              <w:rPr>
                <w:rFonts w:hint="eastAsia"/>
                <w:noProof/>
                <w:color w:val="000000"/>
                <w:spacing w:val="10"/>
                <w:sz w:val="20"/>
              </w:rPr>
              <w:t>交通渋滞度</w:t>
            </w:r>
          </w:p>
        </w:tc>
        <w:tc>
          <w:tcPr>
            <w:tcW w:w="7925" w:type="dxa"/>
            <w:tcBorders>
              <w:top w:val="single" w:sz="2" w:space="0" w:color="auto"/>
              <w:left w:val="single" w:sz="2" w:space="0" w:color="auto"/>
              <w:bottom w:val="single" w:sz="2" w:space="0" w:color="auto"/>
              <w:right w:val="single" w:sz="2" w:space="0" w:color="auto"/>
            </w:tcBorders>
          </w:tcPr>
          <w:p w:rsidR="00404B90" w:rsidRDefault="00711E6C">
            <w:pPr>
              <w:autoSpaceDE w:val="0"/>
              <w:autoSpaceDN w:val="0"/>
              <w:adjustRightInd w:val="0"/>
              <w:spacing w:line="296" w:lineRule="atLeast"/>
              <w:jc w:val="center"/>
              <w:rPr>
                <w:noProof/>
                <w:color w:val="000000"/>
                <w:spacing w:val="10"/>
                <w:sz w:val="20"/>
              </w:rPr>
            </w:pPr>
            <w:r>
              <w:rPr>
                <w:rFonts w:hint="eastAsia"/>
                <w:noProof/>
                <w:color w:val="000000"/>
                <w:spacing w:val="10"/>
                <w:sz w:val="20"/>
              </w:rPr>
              <w:t>車列の長さ</w:t>
            </w:r>
          </w:p>
        </w:tc>
        <w:tc>
          <w:tcPr>
            <w:tcW w:w="200" w:type="dxa"/>
            <w:tcBorders>
              <w:top w:val="nil"/>
              <w:left w:val="nil"/>
              <w:bottom w:val="nil"/>
              <w:right w:val="nil"/>
            </w:tcBorders>
          </w:tcPr>
          <w:p w:rsidR="00404B90" w:rsidRDefault="00404B90">
            <w:pPr>
              <w:autoSpaceDE w:val="0"/>
              <w:autoSpaceDN w:val="0"/>
              <w:adjustRightInd w:val="0"/>
              <w:spacing w:line="296" w:lineRule="atLeast"/>
              <w:jc w:val="center"/>
              <w:rPr>
                <w:noProof/>
                <w:color w:val="000000"/>
                <w:spacing w:val="10"/>
                <w:sz w:val="20"/>
              </w:rPr>
            </w:pPr>
          </w:p>
        </w:tc>
      </w:tr>
      <w:tr w:rsidR="00404B90">
        <w:tc>
          <w:tcPr>
            <w:tcW w:w="200" w:type="dxa"/>
            <w:tcBorders>
              <w:top w:val="nil"/>
              <w:left w:val="nil"/>
              <w:bottom w:val="nil"/>
              <w:right w:val="nil"/>
            </w:tcBorders>
          </w:tcPr>
          <w:p w:rsidR="00404B90" w:rsidRDefault="00404B90">
            <w:pPr>
              <w:autoSpaceDE w:val="0"/>
              <w:autoSpaceDN w:val="0"/>
              <w:adjustRightInd w:val="0"/>
              <w:spacing w:line="296" w:lineRule="atLeast"/>
              <w:jc w:val="center"/>
              <w:rPr>
                <w:noProof/>
                <w:color w:val="000000"/>
                <w:spacing w:val="10"/>
                <w:sz w:val="20"/>
              </w:rPr>
            </w:pPr>
          </w:p>
        </w:tc>
        <w:tc>
          <w:tcPr>
            <w:tcW w:w="1581" w:type="dxa"/>
            <w:tcBorders>
              <w:top w:val="single" w:sz="2" w:space="0" w:color="auto"/>
              <w:left w:val="single" w:sz="2" w:space="0" w:color="auto"/>
              <w:bottom w:val="single" w:sz="2" w:space="0" w:color="auto"/>
              <w:right w:val="single" w:sz="2" w:space="0" w:color="auto"/>
            </w:tcBorders>
          </w:tcPr>
          <w:p w:rsidR="00404B90" w:rsidRDefault="00711E6C">
            <w:pPr>
              <w:autoSpaceDE w:val="0"/>
              <w:autoSpaceDN w:val="0"/>
              <w:adjustRightInd w:val="0"/>
              <w:spacing w:line="296" w:lineRule="atLeast"/>
              <w:jc w:val="center"/>
              <w:rPr>
                <w:noProof/>
                <w:color w:val="000000"/>
                <w:spacing w:val="10"/>
                <w:sz w:val="20"/>
              </w:rPr>
            </w:pPr>
            <w:r>
              <w:rPr>
                <w:rFonts w:hint="eastAsia"/>
                <w:noProof/>
                <w:color w:val="000000"/>
                <w:spacing w:val="10"/>
                <w:sz w:val="20"/>
              </w:rPr>
              <w:t>１</w:t>
            </w:r>
          </w:p>
        </w:tc>
        <w:tc>
          <w:tcPr>
            <w:tcW w:w="7925" w:type="dxa"/>
            <w:tcBorders>
              <w:top w:val="single" w:sz="2" w:space="0" w:color="auto"/>
              <w:left w:val="single" w:sz="2" w:space="0" w:color="auto"/>
              <w:bottom w:val="single" w:sz="2" w:space="0" w:color="auto"/>
              <w:right w:val="single" w:sz="2" w:space="0" w:color="auto"/>
            </w:tcBorders>
          </w:tcPr>
          <w:p w:rsidR="00404B90" w:rsidRDefault="00711E6C">
            <w:pPr>
              <w:autoSpaceDE w:val="0"/>
              <w:autoSpaceDN w:val="0"/>
              <w:adjustRightInd w:val="0"/>
              <w:spacing w:line="296" w:lineRule="atLeast"/>
              <w:rPr>
                <w:noProof/>
                <w:color w:val="000000"/>
                <w:spacing w:val="10"/>
                <w:sz w:val="20"/>
              </w:rPr>
            </w:pPr>
            <w:r>
              <w:rPr>
                <w:noProof/>
                <w:color w:val="000000"/>
                <w:spacing w:val="10"/>
                <w:sz w:val="20"/>
              </w:rPr>
              <w:t>300</w:t>
            </w:r>
            <w:r>
              <w:rPr>
                <w:rFonts w:hint="eastAsia"/>
                <w:noProof/>
                <w:color w:val="000000"/>
                <w:spacing w:val="10"/>
                <w:sz w:val="20"/>
              </w:rPr>
              <w:t>メートル以上</w:t>
            </w:r>
            <w:r>
              <w:rPr>
                <w:noProof/>
                <w:color w:val="000000"/>
                <w:spacing w:val="10"/>
                <w:sz w:val="20"/>
              </w:rPr>
              <w:t>500</w:t>
            </w:r>
            <w:r>
              <w:rPr>
                <w:rFonts w:hint="eastAsia"/>
                <w:noProof/>
                <w:color w:val="000000"/>
                <w:spacing w:val="10"/>
                <w:sz w:val="20"/>
              </w:rPr>
              <w:t>メートル未満</w:t>
            </w:r>
          </w:p>
        </w:tc>
        <w:tc>
          <w:tcPr>
            <w:tcW w:w="200" w:type="dxa"/>
            <w:tcBorders>
              <w:top w:val="nil"/>
              <w:left w:val="nil"/>
              <w:bottom w:val="nil"/>
              <w:right w:val="nil"/>
            </w:tcBorders>
          </w:tcPr>
          <w:p w:rsidR="00404B90" w:rsidRDefault="00404B90">
            <w:pPr>
              <w:autoSpaceDE w:val="0"/>
              <w:autoSpaceDN w:val="0"/>
              <w:adjustRightInd w:val="0"/>
              <w:spacing w:line="296" w:lineRule="atLeast"/>
              <w:rPr>
                <w:noProof/>
                <w:color w:val="000000"/>
                <w:spacing w:val="10"/>
                <w:sz w:val="20"/>
              </w:rPr>
            </w:pPr>
          </w:p>
        </w:tc>
      </w:tr>
      <w:tr w:rsidR="00404B90">
        <w:tc>
          <w:tcPr>
            <w:tcW w:w="200" w:type="dxa"/>
            <w:tcBorders>
              <w:top w:val="nil"/>
              <w:left w:val="nil"/>
              <w:bottom w:val="nil"/>
              <w:right w:val="nil"/>
            </w:tcBorders>
          </w:tcPr>
          <w:p w:rsidR="00404B90" w:rsidRDefault="00404B90">
            <w:pPr>
              <w:autoSpaceDE w:val="0"/>
              <w:autoSpaceDN w:val="0"/>
              <w:adjustRightInd w:val="0"/>
              <w:spacing w:line="296" w:lineRule="atLeast"/>
              <w:rPr>
                <w:noProof/>
                <w:color w:val="000000"/>
                <w:spacing w:val="10"/>
                <w:sz w:val="20"/>
              </w:rPr>
            </w:pPr>
          </w:p>
        </w:tc>
        <w:tc>
          <w:tcPr>
            <w:tcW w:w="1581" w:type="dxa"/>
            <w:tcBorders>
              <w:top w:val="single" w:sz="2" w:space="0" w:color="auto"/>
              <w:left w:val="single" w:sz="2" w:space="0" w:color="auto"/>
              <w:bottom w:val="single" w:sz="2" w:space="0" w:color="auto"/>
              <w:right w:val="single" w:sz="2" w:space="0" w:color="auto"/>
            </w:tcBorders>
          </w:tcPr>
          <w:p w:rsidR="00404B90" w:rsidRDefault="00711E6C">
            <w:pPr>
              <w:autoSpaceDE w:val="0"/>
              <w:autoSpaceDN w:val="0"/>
              <w:adjustRightInd w:val="0"/>
              <w:spacing w:line="296" w:lineRule="atLeast"/>
              <w:jc w:val="center"/>
              <w:rPr>
                <w:noProof/>
                <w:color w:val="000000"/>
                <w:spacing w:val="10"/>
                <w:sz w:val="20"/>
              </w:rPr>
            </w:pPr>
            <w:r>
              <w:rPr>
                <w:rFonts w:hint="eastAsia"/>
                <w:noProof/>
                <w:color w:val="000000"/>
                <w:spacing w:val="10"/>
                <w:sz w:val="20"/>
              </w:rPr>
              <w:t>２</w:t>
            </w:r>
          </w:p>
        </w:tc>
        <w:tc>
          <w:tcPr>
            <w:tcW w:w="7925" w:type="dxa"/>
            <w:tcBorders>
              <w:top w:val="single" w:sz="2" w:space="0" w:color="auto"/>
              <w:left w:val="single" w:sz="2" w:space="0" w:color="auto"/>
              <w:bottom w:val="single" w:sz="2" w:space="0" w:color="auto"/>
              <w:right w:val="single" w:sz="2" w:space="0" w:color="auto"/>
            </w:tcBorders>
          </w:tcPr>
          <w:p w:rsidR="00404B90" w:rsidRDefault="00711E6C">
            <w:pPr>
              <w:autoSpaceDE w:val="0"/>
              <w:autoSpaceDN w:val="0"/>
              <w:adjustRightInd w:val="0"/>
              <w:spacing w:line="296" w:lineRule="atLeast"/>
              <w:rPr>
                <w:noProof/>
                <w:color w:val="000000"/>
                <w:spacing w:val="10"/>
                <w:sz w:val="20"/>
              </w:rPr>
            </w:pPr>
            <w:r>
              <w:rPr>
                <w:noProof/>
                <w:color w:val="000000"/>
                <w:spacing w:val="10"/>
                <w:sz w:val="20"/>
              </w:rPr>
              <w:t>500</w:t>
            </w:r>
            <w:r>
              <w:rPr>
                <w:rFonts w:hint="eastAsia"/>
                <w:noProof/>
                <w:color w:val="000000"/>
                <w:spacing w:val="10"/>
                <w:sz w:val="20"/>
              </w:rPr>
              <w:t>メートル以上</w:t>
            </w:r>
            <w:r>
              <w:rPr>
                <w:noProof/>
                <w:color w:val="000000"/>
                <w:spacing w:val="10"/>
                <w:sz w:val="20"/>
              </w:rPr>
              <w:t>1,000</w:t>
            </w:r>
            <w:r>
              <w:rPr>
                <w:rFonts w:hint="eastAsia"/>
                <w:noProof/>
                <w:color w:val="000000"/>
                <w:spacing w:val="10"/>
                <w:sz w:val="20"/>
              </w:rPr>
              <w:t>メートル未満</w:t>
            </w:r>
          </w:p>
        </w:tc>
        <w:tc>
          <w:tcPr>
            <w:tcW w:w="200" w:type="dxa"/>
            <w:tcBorders>
              <w:top w:val="nil"/>
              <w:left w:val="nil"/>
              <w:bottom w:val="nil"/>
              <w:right w:val="nil"/>
            </w:tcBorders>
          </w:tcPr>
          <w:p w:rsidR="00404B90" w:rsidRDefault="00404B90">
            <w:pPr>
              <w:autoSpaceDE w:val="0"/>
              <w:autoSpaceDN w:val="0"/>
              <w:adjustRightInd w:val="0"/>
              <w:spacing w:line="296" w:lineRule="atLeast"/>
              <w:rPr>
                <w:noProof/>
                <w:color w:val="000000"/>
                <w:spacing w:val="10"/>
                <w:sz w:val="20"/>
              </w:rPr>
            </w:pPr>
          </w:p>
        </w:tc>
      </w:tr>
      <w:tr w:rsidR="00404B90">
        <w:tc>
          <w:tcPr>
            <w:tcW w:w="200" w:type="dxa"/>
            <w:tcBorders>
              <w:top w:val="nil"/>
              <w:left w:val="nil"/>
              <w:bottom w:val="nil"/>
              <w:right w:val="nil"/>
            </w:tcBorders>
          </w:tcPr>
          <w:p w:rsidR="00404B90" w:rsidRDefault="00404B90">
            <w:pPr>
              <w:autoSpaceDE w:val="0"/>
              <w:autoSpaceDN w:val="0"/>
              <w:adjustRightInd w:val="0"/>
              <w:spacing w:line="296" w:lineRule="atLeast"/>
              <w:rPr>
                <w:noProof/>
                <w:color w:val="000000"/>
                <w:spacing w:val="10"/>
                <w:sz w:val="20"/>
              </w:rPr>
            </w:pPr>
          </w:p>
        </w:tc>
        <w:tc>
          <w:tcPr>
            <w:tcW w:w="1581" w:type="dxa"/>
            <w:tcBorders>
              <w:top w:val="single" w:sz="2" w:space="0" w:color="auto"/>
              <w:left w:val="single" w:sz="2" w:space="0" w:color="auto"/>
              <w:bottom w:val="single" w:sz="2" w:space="0" w:color="auto"/>
              <w:right w:val="single" w:sz="2" w:space="0" w:color="auto"/>
            </w:tcBorders>
          </w:tcPr>
          <w:p w:rsidR="00404B90" w:rsidRDefault="00711E6C">
            <w:pPr>
              <w:autoSpaceDE w:val="0"/>
              <w:autoSpaceDN w:val="0"/>
              <w:adjustRightInd w:val="0"/>
              <w:spacing w:line="296" w:lineRule="atLeast"/>
              <w:jc w:val="center"/>
              <w:rPr>
                <w:noProof/>
                <w:color w:val="000000"/>
                <w:spacing w:val="10"/>
                <w:sz w:val="20"/>
              </w:rPr>
            </w:pPr>
            <w:r>
              <w:rPr>
                <w:rFonts w:hint="eastAsia"/>
                <w:noProof/>
                <w:color w:val="000000"/>
                <w:spacing w:val="10"/>
                <w:sz w:val="20"/>
              </w:rPr>
              <w:t>３</w:t>
            </w:r>
          </w:p>
        </w:tc>
        <w:tc>
          <w:tcPr>
            <w:tcW w:w="7925" w:type="dxa"/>
            <w:tcBorders>
              <w:top w:val="single" w:sz="2" w:space="0" w:color="auto"/>
              <w:left w:val="single" w:sz="2" w:space="0" w:color="auto"/>
              <w:bottom w:val="single" w:sz="2" w:space="0" w:color="auto"/>
              <w:right w:val="single" w:sz="2" w:space="0" w:color="auto"/>
            </w:tcBorders>
          </w:tcPr>
          <w:p w:rsidR="00404B90" w:rsidRDefault="00711E6C">
            <w:pPr>
              <w:autoSpaceDE w:val="0"/>
              <w:autoSpaceDN w:val="0"/>
              <w:adjustRightInd w:val="0"/>
              <w:spacing w:line="296" w:lineRule="atLeast"/>
              <w:rPr>
                <w:noProof/>
                <w:color w:val="000000"/>
                <w:spacing w:val="10"/>
                <w:sz w:val="20"/>
              </w:rPr>
            </w:pPr>
            <w:r>
              <w:rPr>
                <w:noProof/>
                <w:color w:val="000000"/>
                <w:spacing w:val="10"/>
                <w:sz w:val="20"/>
              </w:rPr>
              <w:t>1,000</w:t>
            </w:r>
            <w:r>
              <w:rPr>
                <w:rFonts w:hint="eastAsia"/>
                <w:noProof/>
                <w:color w:val="000000"/>
                <w:spacing w:val="10"/>
                <w:sz w:val="20"/>
              </w:rPr>
              <w:t>メートル以上</w:t>
            </w:r>
          </w:p>
        </w:tc>
        <w:tc>
          <w:tcPr>
            <w:tcW w:w="200" w:type="dxa"/>
            <w:tcBorders>
              <w:top w:val="nil"/>
              <w:left w:val="nil"/>
              <w:bottom w:val="nil"/>
              <w:right w:val="nil"/>
            </w:tcBorders>
          </w:tcPr>
          <w:p w:rsidR="00404B90" w:rsidRDefault="00404B90">
            <w:pPr>
              <w:autoSpaceDE w:val="0"/>
              <w:autoSpaceDN w:val="0"/>
              <w:adjustRightInd w:val="0"/>
              <w:spacing w:line="296" w:lineRule="atLeast"/>
              <w:rPr>
                <w:noProof/>
                <w:color w:val="000000"/>
                <w:spacing w:val="10"/>
                <w:sz w:val="20"/>
              </w:rPr>
            </w:pPr>
          </w:p>
        </w:tc>
      </w:tr>
    </w:tbl>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４</w:t>
      </w:r>
      <w:r>
        <w:rPr>
          <w:noProof/>
          <w:color w:val="000000"/>
          <w:spacing w:val="10"/>
          <w:sz w:val="20"/>
        </w:rPr>
        <w:t>)</w:t>
      </w:r>
      <w:r>
        <w:rPr>
          <w:rFonts w:hint="eastAsia"/>
          <w:noProof/>
          <w:color w:val="000000"/>
          <w:spacing w:val="10"/>
          <w:sz w:val="20"/>
        </w:rPr>
        <w:t xml:space="preserve">　交通管制　交通情報を収集分析し、交通状況の変化に即応した有機的かつ一元的な道路における交通流動の調整及び管理を行うことをいう。</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５</w:t>
      </w:r>
      <w:r>
        <w:rPr>
          <w:noProof/>
          <w:color w:val="000000"/>
          <w:spacing w:val="10"/>
          <w:sz w:val="20"/>
        </w:rPr>
        <w:t>)</w:t>
      </w:r>
      <w:r>
        <w:rPr>
          <w:rFonts w:hint="eastAsia"/>
          <w:noProof/>
          <w:color w:val="000000"/>
          <w:spacing w:val="10"/>
          <w:sz w:val="20"/>
        </w:rPr>
        <w:t xml:space="preserve">　交通管制機器　交通管制を実施するための装置で中央装置（電子計算機及びその周辺装置等）、端末装置（地域制御信号機、車両感知器、交通監視用テレビ、交通情報板等）及びその他の信号機をいう。</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（交通管制機器の運用及び保守管理）</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第３条　交通管制機器の運用及び保守管理責任者は、交通規制課長とする。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（交通規制課長等による交通情報の収集及び通報）</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第４条　交通規制課長は、交通管制機器を適正に運用するほか、警察庁、近畿管区警察局、他の都道府県警察、道路管理者、大阪管区気象台、日本道路交通情報センター等の関係行政機関及び団体との連携を密にして、交通情報の収集に努めなければならない。</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２　警察署長、高速道路交通警察隊長、交通機動隊長及び方面機動警ら隊長（以下「署長等」という。）は、日常の警察活動を通じて交通情報の収集に努めなければならない。</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３　警察署長及び高速道路交通警察隊長は、通行の禁止又は制限を必要とする道路の陥没・損壊、交通事故等の事案を認めたときは、大阪府警察処務規程（昭和</w:t>
      </w:r>
      <w:r>
        <w:rPr>
          <w:noProof/>
          <w:color w:val="000000"/>
          <w:spacing w:val="10"/>
          <w:sz w:val="20"/>
        </w:rPr>
        <w:t>30</w:t>
      </w:r>
      <w:r>
        <w:rPr>
          <w:rFonts w:hint="eastAsia"/>
          <w:noProof/>
          <w:color w:val="000000"/>
          <w:spacing w:val="10"/>
          <w:sz w:val="20"/>
        </w:rPr>
        <w:t>年大阪府警察本部訓令第</w:t>
      </w:r>
      <w:r>
        <w:rPr>
          <w:noProof/>
          <w:color w:val="000000"/>
          <w:spacing w:val="10"/>
          <w:sz w:val="20"/>
        </w:rPr>
        <w:t>31</w:t>
      </w:r>
      <w:r>
        <w:rPr>
          <w:rFonts w:hint="eastAsia"/>
          <w:noProof/>
          <w:color w:val="000000"/>
          <w:spacing w:val="10"/>
          <w:sz w:val="20"/>
        </w:rPr>
        <w:t>号）第</w:t>
      </w:r>
      <w:r>
        <w:rPr>
          <w:noProof/>
          <w:color w:val="000000"/>
          <w:spacing w:val="10"/>
          <w:sz w:val="20"/>
        </w:rPr>
        <w:t>22</w:t>
      </w:r>
      <w:r>
        <w:rPr>
          <w:rFonts w:hint="eastAsia"/>
          <w:noProof/>
          <w:color w:val="000000"/>
          <w:spacing w:val="10"/>
          <w:sz w:val="20"/>
        </w:rPr>
        <w:t>条の規定により交通部長に即報するとともに、関係警察署長に通報しなければならない。</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４　前項の即報の方法及び即報に伴う連絡その他の処理については、大阪府警察処務規程第７章に定めるところにより行うものとする。</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５　街頭で勤務する交通警察官、高速道路交通警察隊員、交通機動隊員及び地域警察官は、通常の勤務を通じて交通情報を収集したときは、速やかに交通管制センターに通報するものとする。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（交通情報の分析と活用）</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第５条　交通規制課長及び署長等は、交通情報を収集したときは、これを分析し、整理してその活用を図るものとする。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（関係都道府県警察等に対する交通情報の通報又は提供）</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第６条　交通規制課長は、収集し、又は分析した交通情報について、次により通報又は提供するものとする。</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１</w:t>
      </w:r>
      <w:r>
        <w:rPr>
          <w:noProof/>
          <w:color w:val="000000"/>
          <w:spacing w:val="10"/>
          <w:sz w:val="20"/>
        </w:rPr>
        <w:t>)</w:t>
      </w:r>
      <w:r>
        <w:rPr>
          <w:rFonts w:hint="eastAsia"/>
          <w:noProof/>
          <w:color w:val="000000"/>
          <w:spacing w:val="10"/>
          <w:sz w:val="20"/>
        </w:rPr>
        <w:t xml:space="preserve">　各種警察業務の遂行に必要と認められる情報については、関係所属長に通報すること。</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２</w:t>
      </w:r>
      <w:r>
        <w:rPr>
          <w:noProof/>
          <w:color w:val="000000"/>
          <w:spacing w:val="10"/>
          <w:sz w:val="20"/>
        </w:rPr>
        <w:t>)</w:t>
      </w:r>
      <w:r>
        <w:rPr>
          <w:rFonts w:hint="eastAsia"/>
          <w:noProof/>
          <w:color w:val="000000"/>
          <w:spacing w:val="10"/>
          <w:sz w:val="20"/>
        </w:rPr>
        <w:t xml:space="preserve">　広域にわたる交通管制を必要と認められる情報については、警察庁、近畿管区警察局又は関係都道府県警察（以下「関係都道府県警察等」という。）に通報すること。</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lastRenderedPageBreak/>
        <w:t>(</w:t>
      </w:r>
      <w:r>
        <w:rPr>
          <w:rFonts w:hint="eastAsia"/>
          <w:noProof/>
          <w:color w:val="000000"/>
          <w:spacing w:val="10"/>
          <w:sz w:val="20"/>
        </w:rPr>
        <w:t>３</w:t>
      </w:r>
      <w:r>
        <w:rPr>
          <w:noProof/>
          <w:color w:val="000000"/>
          <w:spacing w:val="10"/>
          <w:sz w:val="20"/>
        </w:rPr>
        <w:t>)</w:t>
      </w:r>
      <w:r>
        <w:rPr>
          <w:rFonts w:hint="eastAsia"/>
          <w:noProof/>
          <w:color w:val="000000"/>
          <w:spacing w:val="10"/>
          <w:sz w:val="20"/>
        </w:rPr>
        <w:t xml:space="preserve">　車両の運転者に対し、車両の通行に必要な情報を日本道路交通情報センターを通じ提供すること。</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４</w:t>
      </w:r>
      <w:r>
        <w:rPr>
          <w:noProof/>
          <w:color w:val="000000"/>
          <w:spacing w:val="10"/>
          <w:sz w:val="20"/>
        </w:rPr>
        <w:t>)</w:t>
      </w:r>
      <w:r>
        <w:rPr>
          <w:rFonts w:hint="eastAsia"/>
          <w:noProof/>
          <w:color w:val="000000"/>
          <w:spacing w:val="10"/>
          <w:sz w:val="20"/>
        </w:rPr>
        <w:t xml:space="preserve">　交通管制上参考となる情報については、関係行政機関及び団体等に提供すること。</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（交通管制の実施）</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第７条　交通部長（交通管制センター）は、常に交通流動の実態に即した交通管制を実施するとともに、交通渋滞が発生し、又は発生した交通渋滞が拡大し、若しくはそのおそれがあると認められるときは、必要に応じ次の措置をとるものとする。</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１</w:t>
      </w:r>
      <w:r>
        <w:rPr>
          <w:noProof/>
          <w:color w:val="000000"/>
          <w:spacing w:val="10"/>
          <w:sz w:val="20"/>
        </w:rPr>
        <w:t>)</w:t>
      </w:r>
      <w:r>
        <w:rPr>
          <w:rFonts w:hint="eastAsia"/>
          <w:noProof/>
          <w:color w:val="000000"/>
          <w:spacing w:val="10"/>
          <w:sz w:val="20"/>
        </w:rPr>
        <w:t xml:space="preserve">　署長等に対し、交通渋滞路線又は関係道路の指定する交通要点に交通整理員を配置し、通行の禁止、制限又はう回誘導等必要な交通整理を行わせること。</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２</w:t>
      </w:r>
      <w:r>
        <w:rPr>
          <w:noProof/>
          <w:color w:val="000000"/>
          <w:spacing w:val="10"/>
          <w:sz w:val="20"/>
        </w:rPr>
        <w:t>)</w:t>
      </w:r>
      <w:r>
        <w:rPr>
          <w:rFonts w:hint="eastAsia"/>
          <w:noProof/>
          <w:color w:val="000000"/>
          <w:spacing w:val="10"/>
          <w:sz w:val="20"/>
        </w:rPr>
        <w:t xml:space="preserve">　高速道路交通警察隊長に対し、指定する高速道路（高速自動車国道法（昭和</w:t>
      </w:r>
      <w:r>
        <w:rPr>
          <w:noProof/>
          <w:color w:val="000000"/>
          <w:spacing w:val="10"/>
          <w:sz w:val="20"/>
        </w:rPr>
        <w:t>32</w:t>
      </w:r>
      <w:r>
        <w:rPr>
          <w:rFonts w:hint="eastAsia"/>
          <w:noProof/>
          <w:color w:val="000000"/>
          <w:spacing w:val="10"/>
          <w:sz w:val="20"/>
        </w:rPr>
        <w:t>年法律第</w:t>
      </w:r>
      <w:r>
        <w:rPr>
          <w:noProof/>
          <w:color w:val="000000"/>
          <w:spacing w:val="10"/>
          <w:sz w:val="20"/>
        </w:rPr>
        <w:t>79</w:t>
      </w:r>
      <w:r>
        <w:rPr>
          <w:rFonts w:hint="eastAsia"/>
          <w:noProof/>
          <w:color w:val="000000"/>
          <w:spacing w:val="10"/>
          <w:sz w:val="20"/>
        </w:rPr>
        <w:t>号）第４条第１項に規定する高速自動車国道及び道路交通法施行令（昭和</w:t>
      </w:r>
      <w:r>
        <w:rPr>
          <w:noProof/>
          <w:color w:val="000000"/>
          <w:spacing w:val="10"/>
          <w:sz w:val="20"/>
        </w:rPr>
        <w:t>35</w:t>
      </w:r>
      <w:r>
        <w:rPr>
          <w:rFonts w:hint="eastAsia"/>
          <w:noProof/>
          <w:color w:val="000000"/>
          <w:spacing w:val="10"/>
          <w:sz w:val="20"/>
        </w:rPr>
        <w:t>年政令第</w:t>
      </w:r>
      <w:r>
        <w:rPr>
          <w:noProof/>
          <w:color w:val="000000"/>
          <w:spacing w:val="10"/>
          <w:sz w:val="20"/>
        </w:rPr>
        <w:t>270</w:t>
      </w:r>
      <w:r>
        <w:rPr>
          <w:rFonts w:hint="eastAsia"/>
          <w:noProof/>
          <w:color w:val="000000"/>
          <w:spacing w:val="10"/>
          <w:sz w:val="20"/>
        </w:rPr>
        <w:t>号）第</w:t>
      </w:r>
      <w:r>
        <w:rPr>
          <w:noProof/>
          <w:color w:val="000000"/>
          <w:spacing w:val="10"/>
          <w:sz w:val="20"/>
        </w:rPr>
        <w:t>42</w:t>
      </w:r>
      <w:r>
        <w:rPr>
          <w:rFonts w:hint="eastAsia"/>
          <w:noProof/>
          <w:color w:val="000000"/>
          <w:spacing w:val="10"/>
          <w:sz w:val="20"/>
        </w:rPr>
        <w:t>条第１項で指定された自動車専用道路をいう。）の入路又は出路において、流入、流出の禁止、制限を行い、又は本線への流入禁止若しくは本線からの強制流出等を行わせること。</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２　署長等は、前項の場合、交通障害の早期発見とその除去に努めるとともに、交通情報の現場広報を行うものとする。</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３　交通規制課長は、第１項の措置がとられた場合は、交通情報板、路側通信装置等を操作し、う回誘導を行うとともに、日本道路交通情報センターを通じラジオ等により交通情報を広報するものとする。</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４　警察署長は、第１項の措置がとられた場合において、通常の信号現示による交通整理が困難であると認めるときは、信号機の手動操作又は手信号による交通整理を行うことができる。</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５　現場警察官は、交通渋滞を認めたときは、その状況を交通管制センター及び署長等に報告するとともに、必要と認める場合は、直ちに道路交通法第６条又は第</w:t>
      </w:r>
      <w:r>
        <w:rPr>
          <w:noProof/>
          <w:color w:val="000000"/>
          <w:spacing w:val="10"/>
          <w:sz w:val="20"/>
        </w:rPr>
        <w:t>75</w:t>
      </w:r>
      <w:r>
        <w:rPr>
          <w:rFonts w:hint="eastAsia"/>
          <w:noProof/>
          <w:color w:val="000000"/>
          <w:spacing w:val="10"/>
          <w:sz w:val="20"/>
        </w:rPr>
        <w:t>条の３に規定する措置をとるものとする。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（緊急交通管制の実施）</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第８条　交通部長（交通管制センター）は、ガス爆発、大規模な火災等の都市災害又は集団不法事案等の突発重要事件の発生により、広域にわたつて交通渋滞が発生し、又は発生のおそれがあると認めるときは、発生現場又は警戒線の外周に緊急交通管制区域を設定し、署長等に対して交通要点又は路線を指定して必要な交通整理を行わせるものとする。</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２　緊急交通管制区域が設定された場合において、当該交通要点又は路線を管轄する署長等は、緊急交通管制区域内への車両の流入を禁止するとともに、負傷者等の搬送車両、警備従事車両、その他緊急自動車の優先通行を図るものとする。</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３　交通規制課長又は署長等は、前項の措置がとられた場合、路線バス等の公共輸送機関に対し、交通情報を提供し協力を求めるものとする。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（広域交通管制の実施）</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第９条　交通部長（交通管制センター）は、広域にわたつて交通管制を実施する必要がある場合は、第７条のほか次により行うものとする。</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１</w:t>
      </w:r>
      <w:r>
        <w:rPr>
          <w:noProof/>
          <w:color w:val="000000"/>
          <w:spacing w:val="10"/>
          <w:sz w:val="20"/>
        </w:rPr>
        <w:t>)</w:t>
      </w:r>
      <w:r>
        <w:rPr>
          <w:rFonts w:hint="eastAsia"/>
          <w:noProof/>
          <w:color w:val="000000"/>
          <w:spacing w:val="10"/>
          <w:sz w:val="20"/>
        </w:rPr>
        <w:t xml:space="preserve">　関係都道府県警察等に対して、車両の通行の禁止又は制限その他必要な措置を行うよう要請すること。</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２</w:t>
      </w:r>
      <w:r>
        <w:rPr>
          <w:noProof/>
          <w:color w:val="000000"/>
          <w:spacing w:val="10"/>
          <w:sz w:val="20"/>
        </w:rPr>
        <w:t>)</w:t>
      </w:r>
      <w:r>
        <w:rPr>
          <w:rFonts w:hint="eastAsia"/>
          <w:noProof/>
          <w:color w:val="000000"/>
          <w:spacing w:val="10"/>
          <w:sz w:val="20"/>
        </w:rPr>
        <w:t xml:space="preserve">　関係都道府県警察等から、車両の通行の禁止又は制限その他必要な措置を行うよう要請があつたときは、できる限り協力するものとする。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（行事に伴う府交通対策本部の設置）</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w:t>
      </w:r>
      <w:r>
        <w:rPr>
          <w:noProof/>
          <w:color w:val="000000"/>
          <w:spacing w:val="10"/>
          <w:sz w:val="20"/>
        </w:rPr>
        <w:t>10</w:t>
      </w:r>
      <w:r>
        <w:rPr>
          <w:rFonts w:hint="eastAsia"/>
          <w:noProof/>
          <w:color w:val="000000"/>
          <w:spacing w:val="10"/>
          <w:sz w:val="20"/>
        </w:rPr>
        <w:t>条　交通部長は、祭礼等の行事の開催に伴い、２署以上に関係する交通管制を指揮する場合で、交通対策に限り措置を講ずる必要があると認めたときは、警察本部に府交通対策本部を設置することができる。ただし、大阪府警察警備実施規程（昭和</w:t>
      </w:r>
      <w:r>
        <w:rPr>
          <w:noProof/>
          <w:color w:val="000000"/>
          <w:spacing w:val="10"/>
          <w:sz w:val="20"/>
        </w:rPr>
        <w:t>41</w:t>
      </w:r>
      <w:r>
        <w:rPr>
          <w:rFonts w:hint="eastAsia"/>
          <w:noProof/>
          <w:color w:val="000000"/>
          <w:spacing w:val="10"/>
          <w:sz w:val="20"/>
        </w:rPr>
        <w:t>年大阪府警察本部訓令第</w:t>
      </w:r>
      <w:r>
        <w:rPr>
          <w:noProof/>
          <w:color w:val="000000"/>
          <w:spacing w:val="10"/>
          <w:sz w:val="20"/>
        </w:rPr>
        <w:t>18</w:t>
      </w:r>
      <w:r>
        <w:rPr>
          <w:rFonts w:hint="eastAsia"/>
          <w:noProof/>
          <w:color w:val="000000"/>
          <w:spacing w:val="10"/>
          <w:sz w:val="20"/>
        </w:rPr>
        <w:t>号）に基づく大阪府警察警備本部が設置される場合又は別途指示する場合にあっては、この限りでない。</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２　府交通対策本部は、次の各号に掲げる府交通対策本部員をもって構成し、当該各号に定める者をもって充てる。</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１</w:t>
      </w:r>
      <w:r>
        <w:rPr>
          <w:noProof/>
          <w:color w:val="000000"/>
          <w:spacing w:val="10"/>
          <w:sz w:val="20"/>
        </w:rPr>
        <w:t>)</w:t>
      </w:r>
      <w:r>
        <w:rPr>
          <w:rFonts w:hint="eastAsia"/>
          <w:noProof/>
          <w:color w:val="000000"/>
          <w:spacing w:val="10"/>
          <w:sz w:val="20"/>
        </w:rPr>
        <w:t xml:space="preserve">　府交通対策本部長　交通部長</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２</w:t>
      </w:r>
      <w:r>
        <w:rPr>
          <w:noProof/>
          <w:color w:val="000000"/>
          <w:spacing w:val="10"/>
          <w:sz w:val="20"/>
        </w:rPr>
        <w:t>)</w:t>
      </w:r>
      <w:r>
        <w:rPr>
          <w:rFonts w:hint="eastAsia"/>
          <w:noProof/>
          <w:color w:val="000000"/>
          <w:spacing w:val="10"/>
          <w:sz w:val="20"/>
        </w:rPr>
        <w:t xml:space="preserve">　幕僚　府交通対策本部長が指定する警察職員</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３</w:t>
      </w:r>
      <w:r>
        <w:rPr>
          <w:noProof/>
          <w:color w:val="000000"/>
          <w:spacing w:val="10"/>
          <w:sz w:val="20"/>
        </w:rPr>
        <w:t>)</w:t>
      </w:r>
      <w:r>
        <w:rPr>
          <w:rFonts w:hint="eastAsia"/>
          <w:noProof/>
          <w:color w:val="000000"/>
          <w:spacing w:val="10"/>
          <w:sz w:val="20"/>
        </w:rPr>
        <w:t xml:space="preserve">　前２号に掲げる府交通対策本部員以外の府交通対策本部員　幕僚が指定する警察職員</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３　府交通対策本部員の任務は、次のとおりとする。</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１</w:t>
      </w:r>
      <w:r>
        <w:rPr>
          <w:noProof/>
          <w:color w:val="000000"/>
          <w:spacing w:val="10"/>
          <w:sz w:val="20"/>
        </w:rPr>
        <w:t>)</w:t>
      </w:r>
      <w:r>
        <w:rPr>
          <w:rFonts w:hint="eastAsia"/>
          <w:noProof/>
          <w:color w:val="000000"/>
          <w:spacing w:val="10"/>
          <w:sz w:val="20"/>
        </w:rPr>
        <w:t xml:space="preserve">　府交通対策本部長　交通管制の全般を総括指揮する。</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２</w:t>
      </w:r>
      <w:r>
        <w:rPr>
          <w:noProof/>
          <w:color w:val="000000"/>
          <w:spacing w:val="10"/>
          <w:sz w:val="20"/>
        </w:rPr>
        <w:t>)</w:t>
      </w:r>
      <w:r>
        <w:rPr>
          <w:rFonts w:hint="eastAsia"/>
          <w:noProof/>
          <w:color w:val="000000"/>
          <w:spacing w:val="10"/>
          <w:sz w:val="20"/>
        </w:rPr>
        <w:t xml:space="preserve">　幕僚　府交通対策本部長の命を受け、府交通対策本部の事務を分掌する。</w:t>
      </w:r>
    </w:p>
    <w:p w:rsidR="00404B90" w:rsidRDefault="00711E6C">
      <w:pPr>
        <w:autoSpaceDE w:val="0"/>
        <w:autoSpaceDN w:val="0"/>
        <w:adjustRightInd w:val="0"/>
        <w:spacing w:line="296" w:lineRule="atLeast"/>
        <w:ind w:left="440" w:hanging="220"/>
        <w:rPr>
          <w:noProof/>
          <w:color w:val="000000"/>
          <w:spacing w:val="10"/>
          <w:sz w:val="20"/>
        </w:rPr>
      </w:pPr>
      <w:r>
        <w:rPr>
          <w:noProof/>
          <w:color w:val="000000"/>
          <w:spacing w:val="10"/>
          <w:sz w:val="20"/>
        </w:rPr>
        <w:t>(</w:t>
      </w:r>
      <w:r>
        <w:rPr>
          <w:rFonts w:hint="eastAsia"/>
          <w:noProof/>
          <w:color w:val="000000"/>
          <w:spacing w:val="10"/>
          <w:sz w:val="20"/>
        </w:rPr>
        <w:t>３</w:t>
      </w:r>
      <w:r>
        <w:rPr>
          <w:noProof/>
          <w:color w:val="000000"/>
          <w:spacing w:val="10"/>
          <w:sz w:val="20"/>
        </w:rPr>
        <w:t>)</w:t>
      </w:r>
      <w:r>
        <w:rPr>
          <w:rFonts w:hint="eastAsia"/>
          <w:noProof/>
          <w:color w:val="000000"/>
          <w:spacing w:val="10"/>
          <w:sz w:val="20"/>
        </w:rPr>
        <w:t xml:space="preserve">　前２号に掲げる府交通対策本部員以外の府交通対策本部員　幕僚の命を受け、交通管制を実施するための事務を処理する。</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４　府交通対策本部長は、交通管制の実施の規模、態様等から判断して適当と認めるときは、府交通対策本部長の職務を指定する幕僚に代理させることができる。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（系統式信号機運用の特例）</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w:t>
      </w:r>
      <w:r>
        <w:rPr>
          <w:noProof/>
          <w:color w:val="000000"/>
          <w:spacing w:val="10"/>
          <w:sz w:val="20"/>
        </w:rPr>
        <w:t>11</w:t>
      </w:r>
      <w:r>
        <w:rPr>
          <w:rFonts w:hint="eastAsia"/>
          <w:noProof/>
          <w:color w:val="000000"/>
          <w:spacing w:val="10"/>
          <w:sz w:val="20"/>
        </w:rPr>
        <w:t>条　警察署長は、交通障害又は交通渋滞の発生、警備実施、緊急配備等のために地域制御信号機等の系統式信号機を手動により操作しようとするときは、事前に交通規制課長（交通管制センター）に連絡するものと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（交通実態の把握と教養訓練の実施）</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第</w:t>
      </w:r>
      <w:r>
        <w:rPr>
          <w:noProof/>
          <w:color w:val="000000"/>
          <w:spacing w:val="10"/>
          <w:sz w:val="20"/>
        </w:rPr>
        <w:t>12</w:t>
      </w:r>
      <w:r>
        <w:rPr>
          <w:rFonts w:hint="eastAsia"/>
          <w:noProof/>
          <w:color w:val="000000"/>
          <w:spacing w:val="10"/>
          <w:sz w:val="20"/>
        </w:rPr>
        <w:t>条　交通規制課長及び署長等は、交通渋滞の発生防止と早期解消を図るため、管轄（担当）区域内の道路及び交通実態を把握するとともに、交通管制が迅速的確に実施できるよう交通情報の通報要領等について教養訓練を実施するほか、交通整理用資器材の整備に努めなければならない。</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（施行期日）</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１　この訓令は、昭和</w:t>
      </w:r>
      <w:r>
        <w:rPr>
          <w:noProof/>
          <w:color w:val="000000"/>
          <w:spacing w:val="10"/>
          <w:sz w:val="20"/>
        </w:rPr>
        <w:t>57</w:t>
      </w:r>
      <w:r>
        <w:rPr>
          <w:rFonts w:hint="eastAsia"/>
          <w:noProof/>
          <w:color w:val="000000"/>
          <w:spacing w:val="10"/>
          <w:sz w:val="20"/>
        </w:rPr>
        <w:t>年４月１日から施行する。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（処務規程の一部改正）</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２　大阪府警察処務規程（昭和</w:t>
      </w:r>
      <w:r>
        <w:rPr>
          <w:noProof/>
          <w:color w:val="000000"/>
          <w:spacing w:val="10"/>
          <w:sz w:val="20"/>
        </w:rPr>
        <w:t>30</w:t>
      </w:r>
      <w:r>
        <w:rPr>
          <w:rFonts w:hint="eastAsia"/>
          <w:noProof/>
          <w:color w:val="000000"/>
          <w:spacing w:val="10"/>
          <w:sz w:val="20"/>
        </w:rPr>
        <w:t>年大阪府警察本部訓令第</w:t>
      </w:r>
      <w:r>
        <w:rPr>
          <w:noProof/>
          <w:color w:val="000000"/>
          <w:spacing w:val="10"/>
          <w:sz w:val="20"/>
        </w:rPr>
        <w:t>31</w:t>
      </w:r>
      <w:r>
        <w:rPr>
          <w:rFonts w:hint="eastAsia"/>
          <w:noProof/>
          <w:color w:val="000000"/>
          <w:spacing w:val="10"/>
          <w:sz w:val="20"/>
        </w:rPr>
        <w:t>号）の一部を次のように改正する。</w:t>
      </w:r>
    </w:p>
    <w:p w:rsidR="00404B90" w:rsidRDefault="00711E6C">
      <w:pPr>
        <w:autoSpaceDE w:val="0"/>
        <w:autoSpaceDN w:val="0"/>
        <w:adjustRightInd w:val="0"/>
        <w:spacing w:line="296" w:lineRule="atLeast"/>
        <w:ind w:left="220" w:firstLine="220"/>
        <w:rPr>
          <w:noProof/>
          <w:color w:val="000000"/>
          <w:spacing w:val="10"/>
          <w:sz w:val="20"/>
        </w:rPr>
      </w:pPr>
      <w:r>
        <w:rPr>
          <w:rFonts w:hint="eastAsia"/>
          <w:noProof/>
          <w:color w:val="000000"/>
          <w:spacing w:val="10"/>
          <w:sz w:val="20"/>
        </w:rPr>
        <w:t>〔次のよう略〕</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則（平成元年</w:t>
      </w:r>
      <w:r>
        <w:rPr>
          <w:noProof/>
          <w:color w:val="000000"/>
          <w:spacing w:val="10"/>
          <w:sz w:val="20"/>
        </w:rPr>
        <w:t>12</w:t>
      </w:r>
      <w:r>
        <w:rPr>
          <w:rFonts w:hint="eastAsia"/>
          <w:noProof/>
          <w:color w:val="000000"/>
          <w:spacing w:val="10"/>
          <w:sz w:val="20"/>
        </w:rPr>
        <w:t>月</w:t>
      </w:r>
      <w:r>
        <w:rPr>
          <w:noProof/>
          <w:color w:val="000000"/>
          <w:spacing w:val="10"/>
          <w:sz w:val="20"/>
        </w:rPr>
        <w:t>26</w:t>
      </w:r>
      <w:r>
        <w:rPr>
          <w:rFonts w:hint="eastAsia"/>
          <w:noProof/>
          <w:color w:val="000000"/>
          <w:spacing w:val="10"/>
          <w:sz w:val="20"/>
        </w:rPr>
        <w:t>日本部訓令第</w:t>
      </w:r>
      <w:r>
        <w:rPr>
          <w:noProof/>
          <w:color w:val="000000"/>
          <w:spacing w:val="10"/>
          <w:sz w:val="20"/>
        </w:rPr>
        <w:t>31</w:t>
      </w:r>
      <w:r>
        <w:rPr>
          <w:rFonts w:hint="eastAsia"/>
          <w:noProof/>
          <w:color w:val="000000"/>
          <w:spacing w:val="10"/>
          <w:sz w:val="20"/>
        </w:rPr>
        <w:t>号</w:t>
      </w:r>
      <w:r>
        <w:rPr>
          <w:noProof/>
          <w:color w:val="000000"/>
          <w:spacing w:val="10"/>
          <w:sz w:val="20"/>
        </w:rPr>
        <w:t>)</w:t>
      </w:r>
    </w:p>
    <w:p w:rsidR="00404B90" w:rsidRDefault="00711E6C">
      <w:pPr>
        <w:autoSpaceDE w:val="0"/>
        <w:autoSpaceDN w:val="0"/>
        <w:adjustRightInd w:val="0"/>
        <w:spacing w:line="296" w:lineRule="atLeast"/>
        <w:ind w:firstLine="220"/>
        <w:rPr>
          <w:noProof/>
          <w:color w:val="000000"/>
          <w:spacing w:val="10"/>
          <w:sz w:val="20"/>
        </w:rPr>
      </w:pPr>
      <w:r>
        <w:rPr>
          <w:rFonts w:hint="eastAsia"/>
          <w:noProof/>
          <w:color w:val="000000"/>
          <w:spacing w:val="10"/>
          <w:sz w:val="20"/>
        </w:rPr>
        <w:t>この訓令は、平成２年１月１日から施行する。</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則（平成３年９月</w:t>
      </w:r>
      <w:r>
        <w:rPr>
          <w:noProof/>
          <w:color w:val="000000"/>
          <w:spacing w:val="10"/>
          <w:sz w:val="20"/>
        </w:rPr>
        <w:t>20</w:t>
      </w:r>
      <w:r>
        <w:rPr>
          <w:rFonts w:hint="eastAsia"/>
          <w:noProof/>
          <w:color w:val="000000"/>
          <w:spacing w:val="10"/>
          <w:sz w:val="20"/>
        </w:rPr>
        <w:t>日本部訓令第</w:t>
      </w:r>
      <w:r>
        <w:rPr>
          <w:noProof/>
          <w:color w:val="000000"/>
          <w:spacing w:val="10"/>
          <w:sz w:val="20"/>
        </w:rPr>
        <w:t>26</w:t>
      </w:r>
      <w:r>
        <w:rPr>
          <w:rFonts w:hint="eastAsia"/>
          <w:noProof/>
          <w:color w:val="000000"/>
          <w:spacing w:val="10"/>
          <w:sz w:val="20"/>
        </w:rPr>
        <w:t>号</w:t>
      </w:r>
      <w:r>
        <w:rPr>
          <w:noProof/>
          <w:color w:val="000000"/>
          <w:spacing w:val="10"/>
          <w:sz w:val="20"/>
        </w:rPr>
        <w:t>)</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（施行期日）</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１　この訓令は、平成３年</w:t>
      </w:r>
      <w:r>
        <w:rPr>
          <w:noProof/>
          <w:color w:val="000000"/>
          <w:spacing w:val="10"/>
          <w:sz w:val="20"/>
        </w:rPr>
        <w:t>10</w:t>
      </w:r>
      <w:r>
        <w:rPr>
          <w:rFonts w:hint="eastAsia"/>
          <w:noProof/>
          <w:color w:val="000000"/>
          <w:spacing w:val="10"/>
          <w:sz w:val="20"/>
        </w:rPr>
        <w:t>月１日から施行する。</w:t>
      </w:r>
    </w:p>
    <w:p w:rsidR="00404B90" w:rsidRDefault="00711E6C">
      <w:pPr>
        <w:autoSpaceDE w:val="0"/>
        <w:autoSpaceDN w:val="0"/>
        <w:adjustRightInd w:val="0"/>
        <w:spacing w:line="296" w:lineRule="atLeast"/>
        <w:ind w:left="220"/>
        <w:rPr>
          <w:noProof/>
          <w:color w:val="000000"/>
          <w:spacing w:val="10"/>
          <w:sz w:val="20"/>
        </w:rPr>
      </w:pPr>
      <w:r>
        <w:rPr>
          <w:rFonts w:hint="eastAsia"/>
          <w:noProof/>
          <w:color w:val="000000"/>
          <w:spacing w:val="10"/>
          <w:sz w:val="20"/>
        </w:rPr>
        <w:t>（経過措置）</w:t>
      </w:r>
    </w:p>
    <w:p w:rsidR="00404B90" w:rsidRDefault="00711E6C">
      <w:pPr>
        <w:autoSpaceDE w:val="0"/>
        <w:autoSpaceDN w:val="0"/>
        <w:adjustRightInd w:val="0"/>
        <w:spacing w:line="296" w:lineRule="atLeast"/>
        <w:ind w:left="220" w:hanging="220"/>
        <w:rPr>
          <w:noProof/>
          <w:color w:val="000000"/>
          <w:spacing w:val="10"/>
          <w:sz w:val="20"/>
        </w:rPr>
      </w:pPr>
      <w:r>
        <w:rPr>
          <w:rFonts w:hint="eastAsia"/>
          <w:noProof/>
          <w:color w:val="000000"/>
          <w:spacing w:val="10"/>
          <w:sz w:val="20"/>
        </w:rPr>
        <w:t>２　この訓令による改正前の訓令により作成された様式用紙で残存するものは、当分の間使用することができる。</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則（平成４年</w:t>
      </w:r>
      <w:r>
        <w:rPr>
          <w:noProof/>
          <w:color w:val="000000"/>
          <w:spacing w:val="10"/>
          <w:sz w:val="20"/>
        </w:rPr>
        <w:t>10</w:t>
      </w:r>
      <w:r>
        <w:rPr>
          <w:rFonts w:hint="eastAsia"/>
          <w:noProof/>
          <w:color w:val="000000"/>
          <w:spacing w:val="10"/>
          <w:sz w:val="20"/>
        </w:rPr>
        <w:t>月</w:t>
      </w:r>
      <w:r>
        <w:rPr>
          <w:noProof/>
          <w:color w:val="000000"/>
          <w:spacing w:val="10"/>
          <w:sz w:val="20"/>
        </w:rPr>
        <w:t>30</w:t>
      </w:r>
      <w:r>
        <w:rPr>
          <w:rFonts w:hint="eastAsia"/>
          <w:noProof/>
          <w:color w:val="000000"/>
          <w:spacing w:val="10"/>
          <w:sz w:val="20"/>
        </w:rPr>
        <w:t>日本部訓令第</w:t>
      </w:r>
      <w:r>
        <w:rPr>
          <w:noProof/>
          <w:color w:val="000000"/>
          <w:spacing w:val="10"/>
          <w:sz w:val="20"/>
        </w:rPr>
        <w:t>39</w:t>
      </w:r>
      <w:r>
        <w:rPr>
          <w:rFonts w:hint="eastAsia"/>
          <w:noProof/>
          <w:color w:val="000000"/>
          <w:spacing w:val="10"/>
          <w:sz w:val="20"/>
        </w:rPr>
        <w:t>号</w:t>
      </w:r>
      <w:r>
        <w:rPr>
          <w:noProof/>
          <w:color w:val="000000"/>
          <w:spacing w:val="10"/>
          <w:sz w:val="20"/>
        </w:rPr>
        <w:t>)</w:t>
      </w:r>
    </w:p>
    <w:p w:rsidR="00404B90" w:rsidRDefault="00711E6C">
      <w:pPr>
        <w:autoSpaceDE w:val="0"/>
        <w:autoSpaceDN w:val="0"/>
        <w:adjustRightInd w:val="0"/>
        <w:spacing w:line="296" w:lineRule="atLeast"/>
        <w:ind w:firstLine="220"/>
        <w:rPr>
          <w:noProof/>
          <w:color w:val="000000"/>
          <w:spacing w:val="10"/>
          <w:sz w:val="20"/>
        </w:rPr>
      </w:pPr>
      <w:r>
        <w:rPr>
          <w:rFonts w:hint="eastAsia"/>
          <w:noProof/>
          <w:color w:val="000000"/>
          <w:spacing w:val="10"/>
          <w:sz w:val="20"/>
        </w:rPr>
        <w:t>この訓令は、平成４年</w:t>
      </w:r>
      <w:r>
        <w:rPr>
          <w:noProof/>
          <w:color w:val="000000"/>
          <w:spacing w:val="10"/>
          <w:sz w:val="20"/>
        </w:rPr>
        <w:t>11</w:t>
      </w:r>
      <w:r>
        <w:rPr>
          <w:rFonts w:hint="eastAsia"/>
          <w:noProof/>
          <w:color w:val="000000"/>
          <w:spacing w:val="10"/>
          <w:sz w:val="20"/>
        </w:rPr>
        <w:t>月１日から施行する。</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則（平成６年３月</w:t>
      </w:r>
      <w:r>
        <w:rPr>
          <w:noProof/>
          <w:color w:val="000000"/>
          <w:spacing w:val="10"/>
          <w:sz w:val="20"/>
        </w:rPr>
        <w:t>25</w:t>
      </w:r>
      <w:r>
        <w:rPr>
          <w:rFonts w:hint="eastAsia"/>
          <w:noProof/>
          <w:color w:val="000000"/>
          <w:spacing w:val="10"/>
          <w:sz w:val="20"/>
        </w:rPr>
        <w:t>日本部訓令第</w:t>
      </w:r>
      <w:r>
        <w:rPr>
          <w:noProof/>
          <w:color w:val="000000"/>
          <w:spacing w:val="10"/>
          <w:sz w:val="20"/>
        </w:rPr>
        <w:t>10</w:t>
      </w:r>
      <w:r>
        <w:rPr>
          <w:rFonts w:hint="eastAsia"/>
          <w:noProof/>
          <w:color w:val="000000"/>
          <w:spacing w:val="10"/>
          <w:sz w:val="20"/>
        </w:rPr>
        <w:t>号</w:t>
      </w:r>
      <w:r>
        <w:rPr>
          <w:noProof/>
          <w:color w:val="000000"/>
          <w:spacing w:val="10"/>
          <w:sz w:val="20"/>
        </w:rPr>
        <w:t>)</w:t>
      </w:r>
    </w:p>
    <w:p w:rsidR="00404B90" w:rsidRDefault="00711E6C">
      <w:pPr>
        <w:autoSpaceDE w:val="0"/>
        <w:autoSpaceDN w:val="0"/>
        <w:adjustRightInd w:val="0"/>
        <w:spacing w:line="296" w:lineRule="atLeast"/>
        <w:ind w:firstLine="220"/>
        <w:rPr>
          <w:noProof/>
          <w:color w:val="000000"/>
          <w:spacing w:val="10"/>
          <w:sz w:val="20"/>
        </w:rPr>
      </w:pPr>
      <w:r>
        <w:rPr>
          <w:rFonts w:hint="eastAsia"/>
          <w:noProof/>
          <w:color w:val="000000"/>
          <w:spacing w:val="10"/>
          <w:sz w:val="20"/>
        </w:rPr>
        <w:t>この訓令は、平成６年４月１日から施行する。</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則（平成８年</w:t>
      </w:r>
      <w:r>
        <w:rPr>
          <w:noProof/>
          <w:color w:val="000000"/>
          <w:spacing w:val="10"/>
          <w:sz w:val="20"/>
        </w:rPr>
        <w:t>11</w:t>
      </w:r>
      <w:r>
        <w:rPr>
          <w:rFonts w:hint="eastAsia"/>
          <w:noProof/>
          <w:color w:val="000000"/>
          <w:spacing w:val="10"/>
          <w:sz w:val="20"/>
        </w:rPr>
        <w:t>月８日本部訓令第</w:t>
      </w:r>
      <w:r>
        <w:rPr>
          <w:noProof/>
          <w:color w:val="000000"/>
          <w:spacing w:val="10"/>
          <w:sz w:val="20"/>
        </w:rPr>
        <w:t>31</w:t>
      </w:r>
      <w:r>
        <w:rPr>
          <w:rFonts w:hint="eastAsia"/>
          <w:noProof/>
          <w:color w:val="000000"/>
          <w:spacing w:val="10"/>
          <w:sz w:val="20"/>
        </w:rPr>
        <w:t>号</w:t>
      </w:r>
      <w:r>
        <w:rPr>
          <w:noProof/>
          <w:color w:val="000000"/>
          <w:spacing w:val="10"/>
          <w:sz w:val="20"/>
        </w:rPr>
        <w:t>)</w:t>
      </w:r>
    </w:p>
    <w:p w:rsidR="00404B90" w:rsidRDefault="00711E6C">
      <w:pPr>
        <w:autoSpaceDE w:val="0"/>
        <w:autoSpaceDN w:val="0"/>
        <w:adjustRightInd w:val="0"/>
        <w:spacing w:line="296" w:lineRule="atLeast"/>
        <w:ind w:firstLine="220"/>
        <w:rPr>
          <w:noProof/>
          <w:color w:val="000000"/>
          <w:spacing w:val="10"/>
          <w:sz w:val="20"/>
        </w:rPr>
      </w:pPr>
      <w:r>
        <w:rPr>
          <w:rFonts w:hint="eastAsia"/>
          <w:noProof/>
          <w:color w:val="000000"/>
          <w:spacing w:val="10"/>
          <w:sz w:val="20"/>
        </w:rPr>
        <w:t>この訓令は、平成８年</w:t>
      </w:r>
      <w:r>
        <w:rPr>
          <w:noProof/>
          <w:color w:val="000000"/>
          <w:spacing w:val="10"/>
          <w:sz w:val="20"/>
        </w:rPr>
        <w:t>11</w:t>
      </w:r>
      <w:r>
        <w:rPr>
          <w:rFonts w:hint="eastAsia"/>
          <w:noProof/>
          <w:color w:val="000000"/>
          <w:spacing w:val="10"/>
          <w:sz w:val="20"/>
        </w:rPr>
        <w:t>月８日から施行する。</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則（平成</w:t>
      </w:r>
      <w:r>
        <w:rPr>
          <w:noProof/>
          <w:color w:val="000000"/>
          <w:spacing w:val="10"/>
          <w:sz w:val="20"/>
        </w:rPr>
        <w:t>13</w:t>
      </w:r>
      <w:r>
        <w:rPr>
          <w:rFonts w:hint="eastAsia"/>
          <w:noProof/>
          <w:color w:val="000000"/>
          <w:spacing w:val="10"/>
          <w:sz w:val="20"/>
        </w:rPr>
        <w:t>年３月</w:t>
      </w:r>
      <w:r>
        <w:rPr>
          <w:noProof/>
          <w:color w:val="000000"/>
          <w:spacing w:val="10"/>
          <w:sz w:val="20"/>
        </w:rPr>
        <w:t>30</w:t>
      </w:r>
      <w:r>
        <w:rPr>
          <w:rFonts w:hint="eastAsia"/>
          <w:noProof/>
          <w:color w:val="000000"/>
          <w:spacing w:val="10"/>
          <w:sz w:val="20"/>
        </w:rPr>
        <w:t>日本部訓令第</w:t>
      </w:r>
      <w:r>
        <w:rPr>
          <w:noProof/>
          <w:color w:val="000000"/>
          <w:spacing w:val="10"/>
          <w:sz w:val="20"/>
        </w:rPr>
        <w:t>15</w:t>
      </w:r>
      <w:r>
        <w:rPr>
          <w:rFonts w:hint="eastAsia"/>
          <w:noProof/>
          <w:color w:val="000000"/>
          <w:spacing w:val="10"/>
          <w:sz w:val="20"/>
        </w:rPr>
        <w:t>号</w:t>
      </w:r>
      <w:r>
        <w:rPr>
          <w:noProof/>
          <w:color w:val="000000"/>
          <w:spacing w:val="10"/>
          <w:sz w:val="20"/>
        </w:rPr>
        <w:t>)</w:t>
      </w:r>
    </w:p>
    <w:p w:rsidR="00404B90" w:rsidRDefault="00711E6C">
      <w:pPr>
        <w:autoSpaceDE w:val="0"/>
        <w:autoSpaceDN w:val="0"/>
        <w:adjustRightInd w:val="0"/>
        <w:spacing w:line="296" w:lineRule="atLeast"/>
        <w:ind w:firstLine="220"/>
        <w:rPr>
          <w:noProof/>
          <w:color w:val="000000"/>
          <w:spacing w:val="10"/>
          <w:sz w:val="20"/>
        </w:rPr>
      </w:pPr>
      <w:r>
        <w:rPr>
          <w:rFonts w:hint="eastAsia"/>
          <w:noProof/>
          <w:color w:val="000000"/>
          <w:spacing w:val="10"/>
          <w:sz w:val="20"/>
        </w:rPr>
        <w:t>この訓令は、平成</w:t>
      </w:r>
      <w:r>
        <w:rPr>
          <w:noProof/>
          <w:color w:val="000000"/>
          <w:spacing w:val="10"/>
          <w:sz w:val="20"/>
        </w:rPr>
        <w:t>13</w:t>
      </w:r>
      <w:r>
        <w:rPr>
          <w:rFonts w:hint="eastAsia"/>
          <w:noProof/>
          <w:color w:val="000000"/>
          <w:spacing w:val="10"/>
          <w:sz w:val="20"/>
        </w:rPr>
        <w:t>年４月１日から施行する。</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則（平成</w:t>
      </w:r>
      <w:r>
        <w:rPr>
          <w:noProof/>
          <w:color w:val="000000"/>
          <w:spacing w:val="10"/>
          <w:sz w:val="20"/>
        </w:rPr>
        <w:t>20</w:t>
      </w:r>
      <w:r>
        <w:rPr>
          <w:rFonts w:hint="eastAsia"/>
          <w:noProof/>
          <w:color w:val="000000"/>
          <w:spacing w:val="10"/>
          <w:sz w:val="20"/>
        </w:rPr>
        <w:t>年３月</w:t>
      </w:r>
      <w:r>
        <w:rPr>
          <w:noProof/>
          <w:color w:val="000000"/>
          <w:spacing w:val="10"/>
          <w:sz w:val="20"/>
        </w:rPr>
        <w:t>21</w:t>
      </w:r>
      <w:r>
        <w:rPr>
          <w:rFonts w:hint="eastAsia"/>
          <w:noProof/>
          <w:color w:val="000000"/>
          <w:spacing w:val="10"/>
          <w:sz w:val="20"/>
        </w:rPr>
        <w:t>日本部訓令第９号）</w:t>
      </w:r>
    </w:p>
    <w:p w:rsidR="00404B90" w:rsidRDefault="00711E6C">
      <w:pPr>
        <w:autoSpaceDE w:val="0"/>
        <w:autoSpaceDN w:val="0"/>
        <w:adjustRightInd w:val="0"/>
        <w:spacing w:line="296" w:lineRule="atLeast"/>
        <w:ind w:firstLine="220"/>
        <w:rPr>
          <w:noProof/>
          <w:color w:val="000000"/>
          <w:spacing w:val="10"/>
          <w:sz w:val="20"/>
        </w:rPr>
      </w:pPr>
      <w:r>
        <w:rPr>
          <w:rFonts w:hint="eastAsia"/>
          <w:noProof/>
          <w:color w:val="000000"/>
          <w:spacing w:val="10"/>
          <w:sz w:val="20"/>
        </w:rPr>
        <w:t>この訓令は、平成</w:t>
      </w:r>
      <w:r>
        <w:rPr>
          <w:noProof/>
          <w:color w:val="000000"/>
          <w:spacing w:val="10"/>
          <w:sz w:val="20"/>
        </w:rPr>
        <w:t>20</w:t>
      </w:r>
      <w:r>
        <w:rPr>
          <w:rFonts w:hint="eastAsia"/>
          <w:noProof/>
          <w:color w:val="000000"/>
          <w:spacing w:val="10"/>
          <w:sz w:val="20"/>
        </w:rPr>
        <w:t>年４月１日から施行する。</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則（平成</w:t>
      </w:r>
      <w:r>
        <w:rPr>
          <w:noProof/>
          <w:color w:val="000000"/>
          <w:spacing w:val="10"/>
          <w:sz w:val="20"/>
        </w:rPr>
        <w:t>28</w:t>
      </w:r>
      <w:r>
        <w:rPr>
          <w:rFonts w:hint="eastAsia"/>
          <w:noProof/>
          <w:color w:val="000000"/>
          <w:spacing w:val="10"/>
          <w:sz w:val="20"/>
        </w:rPr>
        <w:t>年３月</w:t>
      </w:r>
      <w:r>
        <w:rPr>
          <w:noProof/>
          <w:color w:val="000000"/>
          <w:spacing w:val="10"/>
          <w:sz w:val="20"/>
        </w:rPr>
        <w:t>11</w:t>
      </w:r>
      <w:r>
        <w:rPr>
          <w:rFonts w:hint="eastAsia"/>
          <w:noProof/>
          <w:color w:val="000000"/>
          <w:spacing w:val="10"/>
          <w:sz w:val="20"/>
        </w:rPr>
        <w:t>日本部訓令第７号）</w:t>
      </w:r>
    </w:p>
    <w:p w:rsidR="00404B90" w:rsidRDefault="00711E6C">
      <w:pPr>
        <w:autoSpaceDE w:val="0"/>
        <w:autoSpaceDN w:val="0"/>
        <w:adjustRightInd w:val="0"/>
        <w:spacing w:line="296" w:lineRule="atLeast"/>
        <w:ind w:firstLine="220"/>
        <w:rPr>
          <w:noProof/>
          <w:color w:val="000000"/>
          <w:spacing w:val="10"/>
          <w:sz w:val="20"/>
        </w:rPr>
      </w:pPr>
      <w:r>
        <w:rPr>
          <w:rFonts w:hint="eastAsia"/>
          <w:noProof/>
          <w:color w:val="000000"/>
          <w:spacing w:val="10"/>
          <w:sz w:val="20"/>
        </w:rPr>
        <w:t>この訓令は、平成</w:t>
      </w:r>
      <w:r>
        <w:rPr>
          <w:noProof/>
          <w:color w:val="000000"/>
          <w:spacing w:val="10"/>
          <w:sz w:val="20"/>
        </w:rPr>
        <w:t>28</w:t>
      </w:r>
      <w:r>
        <w:rPr>
          <w:rFonts w:hint="eastAsia"/>
          <w:noProof/>
          <w:color w:val="000000"/>
          <w:spacing w:val="10"/>
          <w:sz w:val="20"/>
        </w:rPr>
        <w:t>年３月</w:t>
      </w:r>
      <w:r>
        <w:rPr>
          <w:noProof/>
          <w:color w:val="000000"/>
          <w:spacing w:val="10"/>
          <w:sz w:val="20"/>
        </w:rPr>
        <w:t>11</w:t>
      </w:r>
      <w:r>
        <w:rPr>
          <w:rFonts w:hint="eastAsia"/>
          <w:noProof/>
          <w:color w:val="000000"/>
          <w:spacing w:val="10"/>
          <w:sz w:val="20"/>
        </w:rPr>
        <w:t>日から施行する。</w:t>
      </w:r>
    </w:p>
    <w:p w:rsidR="00404B90" w:rsidRDefault="00711E6C">
      <w:pPr>
        <w:autoSpaceDE w:val="0"/>
        <w:autoSpaceDN w:val="0"/>
        <w:adjustRightInd w:val="0"/>
        <w:spacing w:line="296" w:lineRule="atLeast"/>
        <w:ind w:left="660"/>
        <w:rPr>
          <w:noProof/>
          <w:color w:val="000000"/>
          <w:spacing w:val="10"/>
          <w:sz w:val="20"/>
        </w:rPr>
      </w:pPr>
      <w:r>
        <w:rPr>
          <w:rFonts w:hint="eastAsia"/>
          <w:noProof/>
          <w:color w:val="000000"/>
          <w:spacing w:val="10"/>
          <w:sz w:val="20"/>
        </w:rPr>
        <w:t>附　則（平成</w:t>
      </w:r>
      <w:r>
        <w:rPr>
          <w:noProof/>
          <w:color w:val="000000"/>
          <w:spacing w:val="10"/>
          <w:sz w:val="20"/>
        </w:rPr>
        <w:t>28</w:t>
      </w:r>
      <w:r>
        <w:rPr>
          <w:rFonts w:hint="eastAsia"/>
          <w:noProof/>
          <w:color w:val="000000"/>
          <w:spacing w:val="10"/>
          <w:sz w:val="20"/>
        </w:rPr>
        <w:t>年</w:t>
      </w:r>
      <w:r>
        <w:rPr>
          <w:noProof/>
          <w:color w:val="000000"/>
          <w:spacing w:val="10"/>
          <w:sz w:val="20"/>
        </w:rPr>
        <w:t>12</w:t>
      </w:r>
      <w:r>
        <w:rPr>
          <w:rFonts w:hint="eastAsia"/>
          <w:noProof/>
          <w:color w:val="000000"/>
          <w:spacing w:val="10"/>
          <w:sz w:val="20"/>
        </w:rPr>
        <w:t>月</w:t>
      </w:r>
      <w:r>
        <w:rPr>
          <w:noProof/>
          <w:color w:val="000000"/>
          <w:spacing w:val="10"/>
          <w:sz w:val="20"/>
        </w:rPr>
        <w:t>22</w:t>
      </w:r>
      <w:r>
        <w:rPr>
          <w:rFonts w:hint="eastAsia"/>
          <w:noProof/>
          <w:color w:val="000000"/>
          <w:spacing w:val="10"/>
          <w:sz w:val="20"/>
        </w:rPr>
        <w:t>日本部訓令第</w:t>
      </w:r>
      <w:r>
        <w:rPr>
          <w:noProof/>
          <w:color w:val="000000"/>
          <w:spacing w:val="10"/>
          <w:sz w:val="20"/>
        </w:rPr>
        <w:t>39</w:t>
      </w:r>
      <w:r>
        <w:rPr>
          <w:rFonts w:hint="eastAsia"/>
          <w:noProof/>
          <w:color w:val="000000"/>
          <w:spacing w:val="10"/>
          <w:sz w:val="20"/>
        </w:rPr>
        <w:t>号）</w:t>
      </w:r>
    </w:p>
    <w:p w:rsidR="00404B90" w:rsidRDefault="00711E6C">
      <w:pPr>
        <w:autoSpaceDE w:val="0"/>
        <w:autoSpaceDN w:val="0"/>
        <w:adjustRightInd w:val="0"/>
        <w:spacing w:line="296" w:lineRule="atLeast"/>
        <w:ind w:firstLine="220"/>
        <w:rPr>
          <w:noProof/>
          <w:color w:val="000000"/>
          <w:spacing w:val="10"/>
          <w:sz w:val="20"/>
        </w:rPr>
      </w:pPr>
      <w:r>
        <w:rPr>
          <w:rFonts w:hint="eastAsia"/>
          <w:noProof/>
          <w:color w:val="000000"/>
          <w:spacing w:val="10"/>
          <w:sz w:val="20"/>
        </w:rPr>
        <w:t>この訓令は、平成</w:t>
      </w:r>
      <w:r>
        <w:rPr>
          <w:noProof/>
          <w:color w:val="000000"/>
          <w:spacing w:val="10"/>
          <w:sz w:val="20"/>
        </w:rPr>
        <w:t>28</w:t>
      </w:r>
      <w:r>
        <w:rPr>
          <w:rFonts w:hint="eastAsia"/>
          <w:noProof/>
          <w:color w:val="000000"/>
          <w:spacing w:val="10"/>
          <w:sz w:val="20"/>
        </w:rPr>
        <w:t>年</w:t>
      </w:r>
      <w:r>
        <w:rPr>
          <w:noProof/>
          <w:color w:val="000000"/>
          <w:spacing w:val="10"/>
          <w:sz w:val="20"/>
        </w:rPr>
        <w:t>12</w:t>
      </w:r>
      <w:r>
        <w:rPr>
          <w:rFonts w:hint="eastAsia"/>
          <w:noProof/>
          <w:color w:val="000000"/>
          <w:spacing w:val="10"/>
          <w:sz w:val="20"/>
        </w:rPr>
        <w:t>月</w:t>
      </w:r>
      <w:r>
        <w:rPr>
          <w:noProof/>
          <w:color w:val="000000"/>
          <w:spacing w:val="10"/>
          <w:sz w:val="20"/>
        </w:rPr>
        <w:t>22</w:t>
      </w:r>
      <w:r>
        <w:rPr>
          <w:rFonts w:hint="eastAsia"/>
          <w:noProof/>
          <w:color w:val="000000"/>
          <w:spacing w:val="10"/>
          <w:sz w:val="20"/>
        </w:rPr>
        <w:t>日から施行する。</w:t>
      </w:r>
    </w:p>
    <w:sectPr w:rsidR="00404B90">
      <w:pgSz w:w="11906" w:h="16838"/>
      <w:pgMar w:top="1000" w:right="1000" w:bottom="1000" w:left="10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B90" w:rsidRDefault="00711E6C">
      <w:pPr>
        <w:rPr>
          <w:noProof/>
        </w:rPr>
      </w:pPr>
      <w:r>
        <w:rPr>
          <w:noProof/>
        </w:rPr>
        <w:separator/>
      </w:r>
    </w:p>
  </w:endnote>
  <w:endnote w:type="continuationSeparator" w:id="0">
    <w:p w:rsidR="00404B90" w:rsidRDefault="00711E6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B90" w:rsidRDefault="00711E6C">
      <w:pPr>
        <w:rPr>
          <w:noProof/>
        </w:rPr>
      </w:pPr>
      <w:r>
        <w:rPr>
          <w:noProof/>
        </w:rPr>
        <w:separator/>
      </w:r>
    </w:p>
  </w:footnote>
  <w:footnote w:type="continuationSeparator" w:id="0">
    <w:p w:rsidR="00404B90" w:rsidRDefault="00711E6C">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1E6C"/>
    <w:rsid w:val="00221B34"/>
    <w:rsid w:val="00404B90"/>
    <w:rsid w:val="00711E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rPr>
  </w:style>
  <w:style w:type="character" w:styleId="a4">
    <w:name w:val="endnote reference"/>
    <w:basedOn w:val="a0"/>
    <w:uiPriority w:val="99"/>
    <w:semiHidden/>
    <w:rPr>
      <w:vertAlign w:val="superscript"/>
    </w:rPr>
  </w:style>
  <w:style w:type="paragraph" w:styleId="a5">
    <w:name w:val="header"/>
    <w:basedOn w:val="a"/>
    <w:link w:val="a6"/>
    <w:uiPriority w:val="99"/>
    <w:rsid w:val="00221B34"/>
    <w:pPr>
      <w:tabs>
        <w:tab w:val="center" w:pos="4252"/>
        <w:tab w:val="right" w:pos="8504"/>
      </w:tabs>
      <w:snapToGrid w:val="0"/>
    </w:pPr>
  </w:style>
  <w:style w:type="character" w:customStyle="1" w:styleId="a6">
    <w:name w:val="ヘッダー (文字)"/>
    <w:basedOn w:val="a0"/>
    <w:link w:val="a5"/>
    <w:uiPriority w:val="99"/>
    <w:rsid w:val="00221B34"/>
    <w:rPr>
      <w:kern w:val="0"/>
      <w:sz w:val="24"/>
      <w:szCs w:val="20"/>
    </w:rPr>
  </w:style>
  <w:style w:type="paragraph" w:styleId="a7">
    <w:name w:val="footer"/>
    <w:basedOn w:val="a"/>
    <w:link w:val="a8"/>
    <w:uiPriority w:val="99"/>
    <w:rsid w:val="00221B34"/>
    <w:pPr>
      <w:tabs>
        <w:tab w:val="center" w:pos="4252"/>
        <w:tab w:val="right" w:pos="8504"/>
      </w:tabs>
      <w:snapToGrid w:val="0"/>
    </w:pPr>
  </w:style>
  <w:style w:type="character" w:customStyle="1" w:styleId="a8">
    <w:name w:val="フッター (文字)"/>
    <w:basedOn w:val="a0"/>
    <w:link w:val="a7"/>
    <w:uiPriority w:val="99"/>
    <w:rsid w:val="00221B34"/>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4046</Words>
  <Characters>4122</Characters>
  <Application>Microsoft Office Word</Application>
  <DocSecurity>4</DocSecurity>
  <Lines>155</Lines>
  <Paragraphs>95</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2022-09-01T04:18:00Z</dcterms:created>
  <dcterms:modified xsi:type="dcterms:W3CDTF">2022-09-01T04:18:00Z</dcterms:modified>
</cp:coreProperties>
</file>