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BFC" w:rsidRDefault="00A57BFC">
      <w:pPr>
        <w:pStyle w:val="Word"/>
        <w:jc w:val="center"/>
        <w:rPr>
          <w:rFonts w:hint="default"/>
        </w:rPr>
      </w:pPr>
      <w:r>
        <w:rPr>
          <w:b/>
        </w:rPr>
        <w:t>公売手続の概要</w:t>
      </w:r>
    </w:p>
    <w:p w:rsidR="00A57BFC" w:rsidRDefault="00A57BFC">
      <w:pPr>
        <w:pStyle w:val="Word"/>
        <w:rPr>
          <w:rFonts w:hint="default"/>
        </w:rPr>
      </w:pPr>
    </w:p>
    <w:p w:rsidR="00A57BFC" w:rsidRDefault="00A57BFC" w:rsidP="00BE60C3">
      <w:pPr>
        <w:pStyle w:val="Word"/>
        <w:ind w:firstLineChars="100" w:firstLine="242"/>
        <w:rPr>
          <w:rFonts w:hint="default"/>
        </w:rPr>
      </w:pPr>
      <w:r>
        <w:t>大阪府公安委員会（以下「公安委員会」といいます。）が実施するインターネット公売に参加していただくためには、「大阪府公安委員会インターネット公売ガイドライン」</w:t>
      </w:r>
      <w:bookmarkStart w:id="0" w:name="_GoBack"/>
      <w:r>
        <w:t>を</w:t>
      </w:r>
      <w:bookmarkEnd w:id="0"/>
      <w:r>
        <w:t>よくお読みいただき、その内容を承諾し、遵守していただくことが必要です。</w:t>
      </w:r>
    </w:p>
    <w:p w:rsidR="00A57BFC" w:rsidRDefault="00A57BFC">
      <w:pPr>
        <w:pStyle w:val="Word"/>
        <w:rPr>
          <w:rFonts w:hint="default"/>
        </w:rPr>
      </w:pPr>
    </w:p>
    <w:p w:rsidR="00A57BFC" w:rsidRDefault="00A57BFC">
      <w:pPr>
        <w:pStyle w:val="Word"/>
        <w:rPr>
          <w:rFonts w:hint="default"/>
        </w:rPr>
      </w:pPr>
      <w:r>
        <w:rPr>
          <w:b/>
        </w:rPr>
        <w:t>１</w:t>
      </w:r>
      <w:r>
        <w:t xml:space="preserve">　</w:t>
      </w:r>
      <w:r>
        <w:rPr>
          <w:rFonts w:ascii="ＭＳ 明朝" w:hAnsi="ＭＳ 明朝"/>
          <w:b/>
        </w:rPr>
        <w:t>KSI</w:t>
      </w:r>
      <w:r>
        <w:rPr>
          <w:b/>
        </w:rPr>
        <w:t>インターネットオークションの新規サービス登録</w:t>
      </w:r>
    </w:p>
    <w:p w:rsidR="00A57BFC" w:rsidRDefault="00A57BFC" w:rsidP="00BE60C3">
      <w:pPr>
        <w:pStyle w:val="Word"/>
        <w:ind w:leftChars="100" w:left="242" w:firstLineChars="100" w:firstLine="242"/>
        <w:rPr>
          <w:rFonts w:hint="default"/>
        </w:rPr>
      </w:pPr>
      <w:r>
        <w:t xml:space="preserve">インターネット公売は、紀尾井町戦略研究所株式会社が提供する公売システムを利　</w:t>
      </w:r>
      <w:r w:rsidRPr="00BE60C3">
        <w:rPr>
          <w:w w:val="97"/>
          <w:fitText w:val="9327" w:id="1"/>
        </w:rPr>
        <w:t>用する方法により、参加申込み等の公売手続きの一部をインターネット上で実施します</w:t>
      </w:r>
      <w:r w:rsidRPr="00BE60C3">
        <w:rPr>
          <w:spacing w:val="13"/>
          <w:w w:val="97"/>
          <w:fitText w:val="9327" w:id="1"/>
        </w:rPr>
        <w:t>。</w:t>
      </w:r>
    </w:p>
    <w:p w:rsidR="00A57BFC" w:rsidRDefault="00A57BFC" w:rsidP="0001710A">
      <w:pPr>
        <w:pStyle w:val="Word"/>
        <w:ind w:left="242" w:hangingChars="100" w:hanging="242"/>
        <w:rPr>
          <w:rFonts w:hint="default"/>
        </w:rPr>
      </w:pPr>
      <w:r>
        <w:t xml:space="preserve">　</w:t>
      </w:r>
      <w:r w:rsidR="00BE60C3">
        <w:t xml:space="preserve">　</w:t>
      </w:r>
      <w:r>
        <w:t>あらかじめ、</w:t>
      </w:r>
      <w:r>
        <w:rPr>
          <w:rFonts w:ascii="ＭＳ 明朝" w:hAnsi="ＭＳ 明朝"/>
        </w:rPr>
        <w:t>KSI</w:t>
      </w:r>
      <w:r>
        <w:t>官公庁オークションのホームページにて、新規サービス登録を行ってください。</w:t>
      </w:r>
    </w:p>
    <w:p w:rsidR="00A57BFC" w:rsidRDefault="00A57BFC" w:rsidP="0001710A">
      <w:pPr>
        <w:pStyle w:val="Word"/>
        <w:ind w:left="242" w:hangingChars="100" w:hanging="242"/>
        <w:rPr>
          <w:rFonts w:hint="default"/>
        </w:rPr>
      </w:pPr>
      <w:r>
        <w:t xml:space="preserve">　</w:t>
      </w:r>
      <w:r w:rsidR="00BE60C3">
        <w:t xml:space="preserve">　</w:t>
      </w:r>
      <w:r>
        <w:rPr>
          <w:rFonts w:ascii="ＭＳ 明朝" w:hAnsi="ＭＳ 明朝"/>
        </w:rPr>
        <w:t>Yahoo</w:t>
      </w:r>
      <w:r>
        <w:t>！官公庁オークションで利用されていた</w:t>
      </w:r>
      <w:r>
        <w:rPr>
          <w:rFonts w:ascii="ＭＳ 明朝" w:hAnsi="ＭＳ 明朝"/>
        </w:rPr>
        <w:t>Yahoo</w:t>
      </w:r>
      <w:r>
        <w:t>！</w:t>
      </w:r>
      <w:r>
        <w:rPr>
          <w:rFonts w:ascii="ＭＳ 明朝" w:hAnsi="ＭＳ 明朝"/>
        </w:rPr>
        <w:t>JAPAN</w:t>
      </w:r>
      <w:r>
        <w:rPr>
          <w:rFonts w:ascii="ＭＳ 明朝" w:hAnsi="ＭＳ 明朝"/>
          <w:spacing w:val="-1"/>
        </w:rPr>
        <w:t xml:space="preserve"> </w:t>
      </w:r>
      <w:r>
        <w:rPr>
          <w:rFonts w:ascii="ＭＳ 明朝" w:hAnsi="ＭＳ 明朝"/>
        </w:rPr>
        <w:t>ID</w:t>
      </w:r>
      <w:r>
        <w:t>は、</w:t>
      </w:r>
      <w:r>
        <w:rPr>
          <w:rFonts w:ascii="ＭＳ 明朝" w:hAnsi="ＭＳ 明朝"/>
        </w:rPr>
        <w:t>KSI</w:t>
      </w:r>
      <w:r>
        <w:t>官公庁オークションに引き継がれません。</w:t>
      </w:r>
    </w:p>
    <w:p w:rsidR="00A57BFC" w:rsidRDefault="00A57BFC">
      <w:pPr>
        <w:pStyle w:val="Word"/>
        <w:rPr>
          <w:rFonts w:hint="default"/>
        </w:rPr>
      </w:pPr>
      <w:r>
        <w:t xml:space="preserve">　　新たな登録が必要となります。</w:t>
      </w:r>
    </w:p>
    <w:p w:rsidR="00A57BFC" w:rsidRDefault="00A57BFC">
      <w:pPr>
        <w:pStyle w:val="Word"/>
        <w:rPr>
          <w:rFonts w:hint="default"/>
        </w:rPr>
      </w:pPr>
    </w:p>
    <w:p w:rsidR="00A57BFC" w:rsidRDefault="00A57BFC">
      <w:pPr>
        <w:pStyle w:val="Word"/>
        <w:rPr>
          <w:rFonts w:hint="default"/>
        </w:rPr>
      </w:pPr>
      <w:r>
        <w:rPr>
          <w:b/>
        </w:rPr>
        <w:t>２</w:t>
      </w:r>
      <w:r>
        <w:t xml:space="preserve">　</w:t>
      </w:r>
      <w:r>
        <w:rPr>
          <w:b/>
        </w:rPr>
        <w:t>公売参加申込み</w:t>
      </w:r>
    </w:p>
    <w:p w:rsidR="00A57BFC" w:rsidRDefault="00A57BFC" w:rsidP="0001710A">
      <w:pPr>
        <w:pStyle w:val="Word"/>
        <w:ind w:left="242" w:hangingChars="100" w:hanging="242"/>
        <w:rPr>
          <w:rFonts w:hint="default"/>
        </w:rPr>
      </w:pPr>
      <w:r>
        <w:t xml:space="preserve">　</w:t>
      </w:r>
      <w:r w:rsidR="00BE60C3">
        <w:t xml:space="preserve">　</w:t>
      </w:r>
      <w:r>
        <w:t>入札するには、公売参加申込み期間中に、インターネット公売の画面上から公売参加者等の情報を入力のうえ、公売保証金を納付することが必要です。</w:t>
      </w:r>
    </w:p>
    <w:p w:rsidR="00A57BFC" w:rsidRDefault="00A57BFC">
      <w:pPr>
        <w:pStyle w:val="Word"/>
        <w:rPr>
          <w:rFonts w:hint="default"/>
        </w:rPr>
      </w:pPr>
      <w:r>
        <w:t xml:space="preserve">　　また、必要に応じて委任状等の書面の提出が必要となります。</w:t>
      </w:r>
    </w:p>
    <w:p w:rsidR="00A57BFC" w:rsidRDefault="00A57BFC">
      <w:pPr>
        <w:pStyle w:val="Word"/>
        <w:ind w:left="360" w:hanging="360"/>
        <w:rPr>
          <w:rFonts w:hint="default"/>
        </w:rPr>
      </w:pPr>
    </w:p>
    <w:p w:rsidR="00A57BFC" w:rsidRDefault="00A57BFC">
      <w:pPr>
        <w:pStyle w:val="Word"/>
        <w:ind w:left="361" w:hanging="361"/>
        <w:rPr>
          <w:rFonts w:hint="default"/>
        </w:rPr>
      </w:pPr>
      <w:r>
        <w:rPr>
          <w:b/>
        </w:rPr>
        <w:t>３</w:t>
      </w:r>
      <w:r>
        <w:t xml:space="preserve">　</w:t>
      </w:r>
      <w:r>
        <w:rPr>
          <w:b/>
        </w:rPr>
        <w:t>公売保証金の納付</w:t>
      </w:r>
    </w:p>
    <w:p w:rsidR="00A57BFC" w:rsidRDefault="00A57BFC" w:rsidP="0001710A">
      <w:pPr>
        <w:pStyle w:val="Word"/>
        <w:ind w:left="242" w:hangingChars="100" w:hanging="242"/>
        <w:rPr>
          <w:rFonts w:hint="default"/>
        </w:rPr>
      </w:pPr>
      <w:r>
        <w:t xml:space="preserve">　</w:t>
      </w:r>
      <w:r w:rsidR="00BE60C3">
        <w:t xml:space="preserve">　</w:t>
      </w:r>
      <w:r>
        <w:t>入札に参加するためには、公売財産ごとに定められている公売保証金を納付することが必要です。</w:t>
      </w:r>
    </w:p>
    <w:p w:rsidR="00A57BFC" w:rsidRDefault="00A57BFC" w:rsidP="0001710A">
      <w:pPr>
        <w:pStyle w:val="Word"/>
        <w:ind w:left="242" w:hangingChars="100" w:hanging="242"/>
        <w:rPr>
          <w:rFonts w:hint="default"/>
        </w:rPr>
      </w:pPr>
      <w:r>
        <w:t xml:space="preserve">　</w:t>
      </w:r>
      <w:r w:rsidR="00BE60C3">
        <w:t xml:space="preserve">　</w:t>
      </w:r>
      <w:r>
        <w:t>公売保証金の納付方法は、次のとおり、クレジットカードによる納付と、銀行振込による納付があり、公売財産ごとに納付方法が定められています。</w:t>
      </w:r>
    </w:p>
    <w:p w:rsidR="00A57BFC" w:rsidRDefault="00A57BFC">
      <w:pPr>
        <w:pStyle w:val="Word"/>
        <w:rPr>
          <w:rFonts w:hint="default"/>
        </w:rPr>
      </w:pPr>
      <w:r>
        <w:rPr>
          <w:b/>
          <w:spacing w:val="-1"/>
        </w:rPr>
        <w:t xml:space="preserve"> </w:t>
      </w:r>
      <w:r>
        <w:rPr>
          <w:rFonts w:ascii="ＭＳ 明朝" w:hAnsi="ＭＳ 明朝"/>
        </w:rPr>
        <w:t>(1)</w:t>
      </w:r>
      <w:r>
        <w:t xml:space="preserve">　クレジットカードによる納付</w:t>
      </w:r>
    </w:p>
    <w:p w:rsidR="00BE60C3" w:rsidRDefault="00A57BFC" w:rsidP="00BE60C3">
      <w:pPr>
        <w:pStyle w:val="Word"/>
        <w:ind w:firstLineChars="200" w:firstLine="485"/>
        <w:rPr>
          <w:rFonts w:hint="default"/>
        </w:rPr>
      </w:pPr>
      <w:r>
        <w:t>ア　クレジットカードで公売保証金を納付する場合、公売参加者等は、クレジットカ</w:t>
      </w:r>
    </w:p>
    <w:p w:rsidR="00BE60C3" w:rsidRDefault="00A57BFC" w:rsidP="00BE60C3">
      <w:pPr>
        <w:pStyle w:val="Word"/>
        <w:ind w:leftChars="300" w:left="727"/>
        <w:rPr>
          <w:rFonts w:hint="default"/>
        </w:rPr>
      </w:pPr>
      <w:r>
        <w:t>ードによる公売保証金の納付に関して紀尾井町戦略研究所株式会社に対し、クレジットカードによる公売保証金納付及び返還事務に関する代理権を付与し、クレジットカードによる請求処理を</w:t>
      </w:r>
      <w:r>
        <w:rPr>
          <w:rFonts w:ascii="ＭＳ 明朝" w:hAnsi="ＭＳ 明朝"/>
        </w:rPr>
        <w:t>SB</w:t>
      </w:r>
      <w:r>
        <w:t>ペイメントサービス株式会社に委託することを承諾するものとします。</w:t>
      </w:r>
    </w:p>
    <w:p w:rsidR="00BE60C3" w:rsidRDefault="00A57BFC" w:rsidP="00BE60C3">
      <w:pPr>
        <w:pStyle w:val="Word"/>
        <w:ind w:firstLineChars="200" w:firstLine="485"/>
        <w:rPr>
          <w:rFonts w:hint="default"/>
        </w:rPr>
      </w:pPr>
      <w:r>
        <w:t>イ　公売参加者等は、インターネット公売が終了し、公売保証金の返還が終了するま</w:t>
      </w:r>
    </w:p>
    <w:p w:rsidR="00BE60C3" w:rsidRDefault="00A57BFC" w:rsidP="00BE60C3">
      <w:pPr>
        <w:pStyle w:val="Word"/>
        <w:ind w:firstLineChars="300" w:firstLine="727"/>
        <w:rPr>
          <w:rFonts w:hint="default"/>
        </w:rPr>
      </w:pPr>
      <w:r>
        <w:t>でこの承諾を取り消せないことに同意するものとします。</w:t>
      </w:r>
    </w:p>
    <w:p w:rsidR="00BE60C3" w:rsidRDefault="00A57BFC" w:rsidP="00BE60C3">
      <w:pPr>
        <w:pStyle w:val="Word"/>
        <w:ind w:leftChars="200" w:left="727" w:hangingChars="100" w:hanging="242"/>
        <w:rPr>
          <w:rFonts w:hint="default"/>
        </w:rPr>
      </w:pPr>
      <w:r>
        <w:t>ウ　公売参加者等は、紀尾井町戦略研究所株式会社が公売保証金取扱事務に必要</w:t>
      </w:r>
      <w:r w:rsidR="00BE60C3">
        <w:t>な</w:t>
      </w:r>
      <w:r>
        <w:t>範囲で、公売参加者等の個人情報を</w:t>
      </w:r>
      <w:r>
        <w:rPr>
          <w:rFonts w:ascii="ＭＳ 明朝" w:hAnsi="ＭＳ 明朝"/>
        </w:rPr>
        <w:t>SB</w:t>
      </w:r>
      <w:r>
        <w:t>ペイメントサービス株式会社に開示することに同意するものとします。</w:t>
      </w:r>
    </w:p>
    <w:p w:rsidR="00BE60C3" w:rsidRDefault="00A57BFC" w:rsidP="00BE60C3">
      <w:pPr>
        <w:pStyle w:val="Word"/>
        <w:ind w:leftChars="200" w:left="727" w:hangingChars="100" w:hanging="242"/>
        <w:rPr>
          <w:rFonts w:hint="default"/>
          <w:spacing w:val="-1"/>
        </w:rPr>
      </w:pPr>
      <w:r>
        <w:t>エ　クレジットカードによる公売保証金の納付に当たっては、次の事項に留意してください。</w:t>
      </w:r>
      <w:r>
        <w:rPr>
          <w:spacing w:val="-1"/>
        </w:rPr>
        <w:t xml:space="preserve"> </w:t>
      </w:r>
    </w:p>
    <w:p w:rsidR="00A57BFC" w:rsidRDefault="00A57BFC" w:rsidP="00BE60C3">
      <w:pPr>
        <w:pStyle w:val="Word"/>
        <w:ind w:leftChars="250" w:left="848" w:hangingChars="100" w:hanging="242"/>
        <w:rPr>
          <w:rFonts w:hint="default"/>
        </w:rPr>
      </w:pPr>
      <w:r>
        <w:rPr>
          <w:rFonts w:ascii="ＭＳ 明朝" w:hAnsi="ＭＳ 明朝"/>
        </w:rPr>
        <w:t>(ｱ)</w:t>
      </w:r>
      <w:r>
        <w:t xml:space="preserve">　</w:t>
      </w:r>
      <w:r>
        <w:rPr>
          <w:rFonts w:ascii="ＭＳ 明朝" w:hAnsi="ＭＳ 明朝"/>
        </w:rPr>
        <w:t>VISA</w:t>
      </w:r>
      <w:r>
        <w:t>、マスターカード、</w:t>
      </w:r>
      <w:r>
        <w:rPr>
          <w:rFonts w:ascii="ＭＳ 明朝" w:hAnsi="ＭＳ 明朝"/>
        </w:rPr>
        <w:t>JCB</w:t>
      </w:r>
      <w:r>
        <w:t>、ダイナース、アメリカン・エキスプレスのマークがついていないクレジットカード等、一部利用できないカードがあります。</w:t>
      </w:r>
    </w:p>
    <w:p w:rsidR="00BE60C3" w:rsidRDefault="00A57BFC" w:rsidP="00BE60C3">
      <w:pPr>
        <w:pStyle w:val="Word"/>
        <w:ind w:left="969" w:hangingChars="400" w:hanging="969"/>
        <w:rPr>
          <w:rFonts w:hint="default"/>
        </w:rPr>
      </w:pPr>
      <w:r>
        <w:lastRenderedPageBreak/>
        <w:t xml:space="preserve">　　</w:t>
      </w:r>
      <w:r>
        <w:rPr>
          <w:spacing w:val="-1"/>
        </w:rPr>
        <w:t xml:space="preserve"> </w:t>
      </w:r>
      <w:r>
        <w:rPr>
          <w:rFonts w:ascii="ＭＳ 明朝" w:hAnsi="ＭＳ 明朝"/>
        </w:rPr>
        <w:t>(ｲ)</w:t>
      </w:r>
      <w:r>
        <w:t xml:space="preserve">　法人が公売に参加する場合、法人代表者名義のクレジットカードを使用して　　　　</w:t>
      </w:r>
      <w:r w:rsidR="0001710A">
        <w:t xml:space="preserve">　</w:t>
      </w:r>
      <w:r>
        <w:t>ください。</w:t>
      </w:r>
    </w:p>
    <w:p w:rsidR="00A57BFC" w:rsidRDefault="00A57BFC" w:rsidP="00BE60C3">
      <w:pPr>
        <w:pStyle w:val="Word"/>
        <w:ind w:leftChars="250" w:left="969" w:hangingChars="150" w:hanging="363"/>
        <w:rPr>
          <w:rFonts w:hint="default"/>
        </w:rPr>
      </w:pPr>
      <w:r>
        <w:rPr>
          <w:rFonts w:ascii="ＭＳ 明朝" w:hAnsi="ＭＳ 明朝"/>
        </w:rPr>
        <w:t>(ｳ)</w:t>
      </w:r>
      <w:r>
        <w:t xml:space="preserve">　代理人に公売参加の手続をさせる場合、代理人名義のクレジットカードを使用してください。</w:t>
      </w:r>
      <w:r>
        <w:rPr>
          <w:spacing w:val="-1"/>
        </w:rPr>
        <w:t xml:space="preserve"> </w:t>
      </w:r>
    </w:p>
    <w:p w:rsidR="00A57BFC" w:rsidRDefault="00A57BFC">
      <w:pPr>
        <w:pStyle w:val="Word"/>
        <w:rPr>
          <w:rFonts w:hint="default"/>
        </w:rPr>
      </w:pPr>
      <w:r>
        <w:rPr>
          <w:b/>
          <w:spacing w:val="-1"/>
        </w:rPr>
        <w:t xml:space="preserve"> </w:t>
      </w:r>
      <w:r>
        <w:rPr>
          <w:rFonts w:ascii="ＭＳ 明朝" w:hAnsi="ＭＳ 明朝"/>
        </w:rPr>
        <w:t>(2)</w:t>
      </w:r>
      <w:r>
        <w:t xml:space="preserve">　銀行振込による納付</w:t>
      </w:r>
    </w:p>
    <w:p w:rsidR="00BE60C3" w:rsidRDefault="00A57BFC" w:rsidP="00BE60C3">
      <w:pPr>
        <w:pStyle w:val="Word"/>
        <w:ind w:leftChars="200" w:left="485" w:firstLineChars="100" w:firstLine="242"/>
        <w:rPr>
          <w:rFonts w:hint="default"/>
        </w:rPr>
      </w:pPr>
      <w:r>
        <w:t>銀行振込で公売保証金を納付する場合は、公売システムの公売物件詳細画面より公売参加仮申込みを行った上、「公売保証金納付書・返還請求書兼口座振替依頼書」に必要事項を記入し、公安委員会（大阪府警察本部交通部駐車管理課）に書留郵便にて送付してください。</w:t>
      </w:r>
    </w:p>
    <w:p w:rsidR="00A57BFC" w:rsidRDefault="00A57BFC" w:rsidP="00BE60C3">
      <w:pPr>
        <w:pStyle w:val="Word"/>
        <w:ind w:leftChars="200" w:left="485" w:firstLineChars="100" w:firstLine="242"/>
        <w:rPr>
          <w:rFonts w:hint="default"/>
        </w:rPr>
      </w:pPr>
      <w:r>
        <w:t>なお、「公売保証金納付書・返還請求書兼口座振替依頼書」は、大阪府警察ウェブサイトより印刷することができます。</w:t>
      </w:r>
    </w:p>
    <w:p w:rsidR="00A57BFC" w:rsidRDefault="00A57BFC" w:rsidP="00BE60C3">
      <w:pPr>
        <w:pStyle w:val="Word"/>
        <w:ind w:leftChars="200" w:left="485" w:firstLineChars="100" w:firstLine="242"/>
        <w:rPr>
          <w:rFonts w:hint="default"/>
        </w:rPr>
      </w:pPr>
      <w:r>
        <w:t>「公売保証金納付書・返還請求書兼口座振替依頼書」の送付を受けた公安委員会は、公売参加仮申込みを行った公売参加者等に対し、当該「公売保証金納付書・返還請求書兼振替依頼書」に記入したメールアドレスに送信する電子メールにて公売保証金納付方法をお知らせします。</w:t>
      </w:r>
    </w:p>
    <w:p w:rsidR="00BE60C3" w:rsidRDefault="00A57BFC" w:rsidP="00BE60C3">
      <w:pPr>
        <w:pStyle w:val="Word"/>
        <w:ind w:leftChars="200" w:left="485" w:firstLineChars="100" w:firstLine="242"/>
        <w:rPr>
          <w:rFonts w:hint="default"/>
        </w:rPr>
      </w:pPr>
      <w:r>
        <w:t>当該電子メールに従い、次の事項に留意し、銀行口座への振込により公売保証金を納付してください。</w:t>
      </w:r>
    </w:p>
    <w:p w:rsidR="00BE60C3" w:rsidRDefault="00A57BFC" w:rsidP="00BE60C3">
      <w:pPr>
        <w:pStyle w:val="Word"/>
        <w:ind w:leftChars="200" w:left="485"/>
        <w:rPr>
          <w:rFonts w:hint="default"/>
        </w:rPr>
      </w:pPr>
      <w:r>
        <w:t>ア　公安委員会が振込による納付を確認できるまで３開庁日程度要することがあり</w:t>
      </w:r>
    </w:p>
    <w:p w:rsidR="00BE60C3" w:rsidRDefault="00A57BFC" w:rsidP="00BE60C3">
      <w:pPr>
        <w:pStyle w:val="Word"/>
        <w:ind w:leftChars="200" w:left="485" w:firstLineChars="100" w:firstLine="242"/>
        <w:rPr>
          <w:rFonts w:hint="default"/>
        </w:rPr>
      </w:pPr>
      <w:r>
        <w:t>ます。</w:t>
      </w:r>
    </w:p>
    <w:p w:rsidR="00A57BFC" w:rsidRDefault="00A57BFC" w:rsidP="00BE60C3">
      <w:pPr>
        <w:pStyle w:val="Word"/>
        <w:ind w:leftChars="200" w:left="727" w:hangingChars="100" w:hanging="242"/>
        <w:rPr>
          <w:rFonts w:hint="default"/>
        </w:rPr>
      </w:pPr>
      <w:r>
        <w:t>イ　原則として、入札開始２開庁日前までに公安委員会が公売保証金の納付を確認できない場合、入札することができません。</w:t>
      </w:r>
    </w:p>
    <w:p w:rsidR="00BE60C3" w:rsidRDefault="00A57BFC" w:rsidP="00BE60C3">
      <w:pPr>
        <w:pStyle w:val="Word"/>
        <w:rPr>
          <w:rFonts w:hint="default"/>
        </w:rPr>
      </w:pPr>
      <w:r>
        <w:t xml:space="preserve">　　ウ　銀行振込の際の振込手数料等は、公売参加者等の負担となります。</w:t>
      </w:r>
    </w:p>
    <w:p w:rsidR="00BE60C3" w:rsidRDefault="00A57BFC" w:rsidP="00BE60C3">
      <w:pPr>
        <w:pStyle w:val="Word"/>
        <w:ind w:firstLineChars="200" w:firstLine="485"/>
        <w:rPr>
          <w:rFonts w:hint="default"/>
        </w:rPr>
      </w:pPr>
      <w:r>
        <w:t>エ　代理人に公売参加の手続をさせる場合、代理人は「公売保証金納付書・返還請求</w:t>
      </w:r>
    </w:p>
    <w:p w:rsidR="00BE60C3" w:rsidRDefault="00A57BFC" w:rsidP="00BE60C3">
      <w:pPr>
        <w:pStyle w:val="Word"/>
        <w:ind w:leftChars="300" w:left="727"/>
        <w:rPr>
          <w:rFonts w:hint="default"/>
        </w:rPr>
      </w:pPr>
      <w:r>
        <w:t>書兼口座振替依頼書」に公売参加者の住所及び氏名等並びに代理人であることを明記した上で、代理人名で公売保証金を納付してください。</w:t>
      </w:r>
    </w:p>
    <w:p w:rsidR="00BE60C3" w:rsidRDefault="00A57BFC" w:rsidP="00BE60C3">
      <w:pPr>
        <w:pStyle w:val="Word"/>
        <w:ind w:leftChars="200" w:left="727" w:hangingChars="100" w:hanging="242"/>
        <w:rPr>
          <w:rFonts w:hint="default"/>
        </w:rPr>
      </w:pPr>
      <w:r>
        <w:t>オ　共同入札する場合は、仮申込みを行った代表者名で公売保証金を納付する必要があります。</w:t>
      </w:r>
    </w:p>
    <w:p w:rsidR="00A57BFC" w:rsidRDefault="00A57BFC" w:rsidP="00BE60C3">
      <w:pPr>
        <w:pStyle w:val="Word"/>
        <w:ind w:leftChars="200" w:left="727" w:hangingChars="100" w:hanging="242"/>
        <w:rPr>
          <w:rFonts w:hint="default"/>
        </w:rPr>
      </w:pPr>
      <w:r>
        <w:t>カ　「公売保証金納付書・返還請求</w:t>
      </w:r>
      <w:r w:rsidR="00C93BF5">
        <w:t>書</w:t>
      </w:r>
      <w:r>
        <w:t>兼口座振替依頼書」に記入する振込先金融機関は、大阪府公金収納取扱金融機関に限ります。</w:t>
      </w:r>
    </w:p>
    <w:p w:rsidR="00A57BFC" w:rsidRPr="00BE60C3" w:rsidRDefault="00A57BFC">
      <w:pPr>
        <w:pStyle w:val="Word"/>
        <w:rPr>
          <w:rFonts w:hint="default"/>
        </w:rPr>
      </w:pPr>
    </w:p>
    <w:p w:rsidR="00BE60C3" w:rsidRDefault="00A57BFC" w:rsidP="00BE60C3">
      <w:pPr>
        <w:pStyle w:val="Word"/>
        <w:rPr>
          <w:rFonts w:hint="default"/>
          <w:b/>
        </w:rPr>
      </w:pPr>
      <w:r>
        <w:rPr>
          <w:b/>
        </w:rPr>
        <w:t>４　書面の提出</w:t>
      </w:r>
    </w:p>
    <w:p w:rsidR="00A57BFC" w:rsidRDefault="00A57BFC" w:rsidP="00BE60C3">
      <w:pPr>
        <w:pStyle w:val="Word"/>
        <w:ind w:leftChars="100" w:left="242" w:firstLineChars="100" w:firstLine="242"/>
        <w:rPr>
          <w:rFonts w:hint="default"/>
        </w:rPr>
      </w:pPr>
      <w:r>
        <w:t>次のいずれかに該当する場合は、それぞれに定める書面を公安委員会に提出することが必要です。</w:t>
      </w:r>
    </w:p>
    <w:p w:rsidR="00BE60C3" w:rsidRDefault="00A57BFC" w:rsidP="00BE60C3">
      <w:pPr>
        <w:pStyle w:val="Word"/>
        <w:ind w:firstLineChars="200" w:firstLine="485"/>
        <w:rPr>
          <w:rFonts w:hint="default"/>
        </w:rPr>
      </w:pPr>
      <w:r>
        <w:t>これらの書面は、入札開始２開庁日前までに公安委員会に提出することが必要で、提</w:t>
      </w:r>
    </w:p>
    <w:p w:rsidR="00A57BFC" w:rsidRDefault="00A57BFC" w:rsidP="00BE60C3">
      <w:pPr>
        <w:pStyle w:val="Word"/>
        <w:ind w:firstLineChars="100" w:firstLine="237"/>
        <w:rPr>
          <w:rFonts w:hint="default"/>
        </w:rPr>
      </w:pPr>
      <w:r w:rsidRPr="00BE60C3">
        <w:rPr>
          <w:w w:val="98"/>
          <w:fitText w:val="9438" w:id="-356372992"/>
        </w:rPr>
        <w:t>出期日までに書面の提出が確認できない場合、原則として、入札することができません</w:t>
      </w:r>
      <w:r w:rsidRPr="00BE60C3">
        <w:rPr>
          <w:spacing w:val="31"/>
          <w:w w:val="98"/>
          <w:fitText w:val="9438" w:id="-356372992"/>
        </w:rPr>
        <w:t>。</w:t>
      </w:r>
    </w:p>
    <w:p w:rsidR="00A57BFC" w:rsidRDefault="00A57BFC">
      <w:pPr>
        <w:pStyle w:val="Word"/>
        <w:rPr>
          <w:rFonts w:hint="default"/>
        </w:rPr>
      </w:pPr>
      <w:r>
        <w:rPr>
          <w:spacing w:val="-1"/>
        </w:rPr>
        <w:t xml:space="preserve"> </w:t>
      </w:r>
      <w:r>
        <w:rPr>
          <w:rFonts w:ascii="ＭＳ 明朝" w:hAnsi="ＭＳ 明朝"/>
        </w:rPr>
        <w:t>(1)</w:t>
      </w:r>
      <w:r>
        <w:t xml:space="preserve">　代理人に公売参加の手続きをさせる場合</w:t>
      </w:r>
    </w:p>
    <w:p w:rsidR="00A57BFC" w:rsidRDefault="00A57BFC">
      <w:pPr>
        <w:pStyle w:val="Word"/>
        <w:rPr>
          <w:rFonts w:hint="default"/>
        </w:rPr>
      </w:pPr>
      <w:r>
        <w:t xml:space="preserve">　　ア　委任状</w:t>
      </w:r>
    </w:p>
    <w:p w:rsidR="00A57BFC" w:rsidRDefault="00A57BFC">
      <w:pPr>
        <w:pStyle w:val="Word"/>
        <w:rPr>
          <w:rFonts w:hint="default"/>
        </w:rPr>
      </w:pPr>
      <w:r>
        <w:t xml:space="preserve">　　イ　公売参加者の住所証明書（公売参加者が法人の場合は商業登記簿謄本等）</w:t>
      </w:r>
    </w:p>
    <w:p w:rsidR="00A57BFC" w:rsidRDefault="00A57BFC">
      <w:pPr>
        <w:pStyle w:val="Word"/>
        <w:rPr>
          <w:rFonts w:hint="default"/>
        </w:rPr>
      </w:pPr>
      <w:r>
        <w:t xml:space="preserve">　　　※　「委任状」は、大阪府警察ウェブサイトより印刷することができます。</w:t>
      </w:r>
    </w:p>
    <w:p w:rsidR="00A57BFC" w:rsidRDefault="00A57BFC">
      <w:pPr>
        <w:pStyle w:val="Word"/>
        <w:rPr>
          <w:rFonts w:hint="default"/>
        </w:rPr>
      </w:pPr>
      <w:r>
        <w:rPr>
          <w:spacing w:val="-1"/>
        </w:rPr>
        <w:t xml:space="preserve"> </w:t>
      </w:r>
      <w:r>
        <w:rPr>
          <w:rFonts w:ascii="ＭＳ 明朝" w:hAnsi="ＭＳ 明朝"/>
        </w:rPr>
        <w:t>(2)</w:t>
      </w:r>
      <w:r>
        <w:t xml:space="preserve">　共同入札をする場合</w:t>
      </w:r>
    </w:p>
    <w:p w:rsidR="00A57BFC" w:rsidRDefault="00A57BFC">
      <w:pPr>
        <w:pStyle w:val="Word"/>
        <w:rPr>
          <w:rFonts w:hint="default"/>
        </w:rPr>
      </w:pPr>
      <w:r>
        <w:lastRenderedPageBreak/>
        <w:t xml:space="preserve">　　ア　委任状</w:t>
      </w:r>
    </w:p>
    <w:p w:rsidR="00A57BFC" w:rsidRDefault="00A57BFC">
      <w:pPr>
        <w:pStyle w:val="Word"/>
        <w:rPr>
          <w:rFonts w:hint="default"/>
        </w:rPr>
      </w:pPr>
      <w:r>
        <w:t xml:space="preserve">　　イ　共同入札者全員の住所証明書（共同入札者が法人の場合は商業登記簿謄本等）</w:t>
      </w:r>
    </w:p>
    <w:p w:rsidR="00BE60C3" w:rsidRDefault="00A57BFC">
      <w:pPr>
        <w:pStyle w:val="Word"/>
        <w:rPr>
          <w:rFonts w:hint="default"/>
        </w:rPr>
      </w:pPr>
      <w:r>
        <w:t xml:space="preserve">　　ウ　共同入札申出書兼共同入札代表者届出書</w:t>
      </w:r>
    </w:p>
    <w:p w:rsidR="00BE60C3" w:rsidRDefault="00A57BFC" w:rsidP="00BE60C3">
      <w:pPr>
        <w:pStyle w:val="Word"/>
        <w:ind w:firstLineChars="300" w:firstLine="727"/>
        <w:rPr>
          <w:rFonts w:hint="default"/>
        </w:rPr>
      </w:pPr>
      <w:r>
        <w:t xml:space="preserve">※　</w:t>
      </w:r>
      <w:r w:rsidRPr="0001710A">
        <w:t>「委任状」及び「共同入札申出書兼共同入札代表者届出書」は大阪府警察</w:t>
      </w:r>
      <w:r>
        <w:t>ウェ</w:t>
      </w:r>
    </w:p>
    <w:p w:rsidR="00A57BFC" w:rsidRDefault="00A57BFC" w:rsidP="00BE60C3">
      <w:pPr>
        <w:pStyle w:val="Word"/>
        <w:ind w:firstLineChars="400" w:firstLine="969"/>
        <w:rPr>
          <w:rFonts w:hint="default"/>
        </w:rPr>
      </w:pPr>
      <w:r>
        <w:t>ブサイトより印刷することができます。</w:t>
      </w:r>
    </w:p>
    <w:p w:rsidR="00A57BFC" w:rsidRDefault="00A57BFC">
      <w:pPr>
        <w:pStyle w:val="Word"/>
        <w:rPr>
          <w:rFonts w:hint="default"/>
        </w:rPr>
      </w:pPr>
      <w:r>
        <w:rPr>
          <w:spacing w:val="-1"/>
        </w:rPr>
        <w:t xml:space="preserve"> </w:t>
      </w:r>
      <w:r>
        <w:rPr>
          <w:rFonts w:ascii="ＭＳ 明朝" w:hAnsi="ＭＳ 明朝"/>
        </w:rPr>
        <w:t>(3)</w:t>
      </w:r>
      <w:r>
        <w:t xml:space="preserve">　公売財産が不動産である場合</w:t>
      </w:r>
    </w:p>
    <w:p w:rsidR="00A57BFC" w:rsidRDefault="00A57BFC">
      <w:pPr>
        <w:pStyle w:val="Word"/>
        <w:rPr>
          <w:rFonts w:hint="default"/>
        </w:rPr>
      </w:pPr>
      <w:r>
        <w:t xml:space="preserve">　　ア　陳述書</w:t>
      </w:r>
    </w:p>
    <w:p w:rsidR="00A57BFC" w:rsidRDefault="00A57BFC">
      <w:pPr>
        <w:pStyle w:val="Word"/>
        <w:rPr>
          <w:rFonts w:hint="default"/>
        </w:rPr>
      </w:pPr>
      <w:r>
        <w:t xml:space="preserve">　　イ　陳述書別紙</w:t>
      </w:r>
    </w:p>
    <w:p w:rsidR="00A57BFC" w:rsidRDefault="00A57BFC">
      <w:pPr>
        <w:pStyle w:val="Word"/>
        <w:rPr>
          <w:rFonts w:hint="default"/>
        </w:rPr>
      </w:pPr>
      <w:r>
        <w:t xml:space="preserve">　　ウ　役員一覧表</w:t>
      </w:r>
    </w:p>
    <w:p w:rsidR="00A57BFC" w:rsidRDefault="00A57BFC">
      <w:pPr>
        <w:pStyle w:val="Word"/>
        <w:rPr>
          <w:rFonts w:hint="default"/>
        </w:rPr>
      </w:pPr>
      <w:r>
        <w:t xml:space="preserve">　　エ　住所、氏名等を証する書面（住民票等の住所、氏名及び生年月日を証する書面）</w:t>
      </w:r>
    </w:p>
    <w:p w:rsidR="00A57BFC" w:rsidRDefault="00A57BFC">
      <w:pPr>
        <w:pStyle w:val="Word"/>
        <w:rPr>
          <w:rFonts w:hint="default"/>
        </w:rPr>
      </w:pPr>
      <w:r>
        <w:t xml:space="preserve">　　オ　法人の役員を証する書面（商業登記簿に係る登記事項証明書等）</w:t>
      </w:r>
    </w:p>
    <w:p w:rsidR="00A57BFC" w:rsidRDefault="00A57BFC">
      <w:pPr>
        <w:pStyle w:val="Word"/>
        <w:rPr>
          <w:rFonts w:hint="default"/>
        </w:rPr>
      </w:pPr>
      <w:r>
        <w:t xml:space="preserve">　　カ　宅地建物取引業又は債権回収管理業の免許証等の写し</w:t>
      </w:r>
    </w:p>
    <w:p w:rsidR="00A57BFC" w:rsidRDefault="00A57BFC">
      <w:pPr>
        <w:pStyle w:val="Word"/>
        <w:rPr>
          <w:rFonts w:hint="default"/>
        </w:rPr>
      </w:pPr>
      <w:r>
        <w:t xml:space="preserve">　　キ　宅地取引業又は債権回収管理業の認可を証する書面の写し</w:t>
      </w:r>
    </w:p>
    <w:p w:rsidR="00A57BFC" w:rsidRDefault="00A57BFC">
      <w:pPr>
        <w:pStyle w:val="Word"/>
        <w:rPr>
          <w:rFonts w:hint="default"/>
        </w:rPr>
      </w:pPr>
      <w:r>
        <w:t xml:space="preserve">　　ク　買受適格証明書</w:t>
      </w:r>
      <w:r w:rsidRPr="00316433">
        <w:rPr>
          <w:spacing w:val="2"/>
          <w:w w:val="84"/>
          <w:fitText w:val="6695" w:id="-363548411"/>
        </w:rPr>
        <w:t>（公売財産が農地である場合は、農業委員会の発行する買受適格証明書</w:t>
      </w:r>
      <w:r w:rsidRPr="00316433">
        <w:rPr>
          <w:spacing w:val="-26"/>
          <w:w w:val="84"/>
          <w:fitText w:val="6695" w:id="-363548411"/>
        </w:rPr>
        <w:t>）</w:t>
      </w:r>
    </w:p>
    <w:p w:rsidR="00BE60C3" w:rsidRDefault="00A57BFC" w:rsidP="00BE60C3">
      <w:pPr>
        <w:pStyle w:val="Word"/>
        <w:ind w:firstLineChars="300" w:firstLine="727"/>
        <w:rPr>
          <w:rFonts w:hint="default"/>
        </w:rPr>
      </w:pPr>
      <w:r>
        <w:t>※　「陳述書」、「陳述書別紙」、「役員一覧表」は、大阪府警察ウェブサイトよ</w:t>
      </w:r>
    </w:p>
    <w:p w:rsidR="00A57BFC" w:rsidRDefault="00A57BFC" w:rsidP="00BE60C3">
      <w:pPr>
        <w:pStyle w:val="Word"/>
        <w:ind w:firstLineChars="400" w:firstLine="969"/>
        <w:rPr>
          <w:rFonts w:hint="default"/>
        </w:rPr>
      </w:pPr>
      <w:r>
        <w:t>り印刷することができます。</w:t>
      </w:r>
    </w:p>
    <w:p w:rsidR="00A57BFC" w:rsidRPr="00BE60C3" w:rsidRDefault="00A57BFC">
      <w:pPr>
        <w:pStyle w:val="Word"/>
        <w:rPr>
          <w:rFonts w:hint="default"/>
        </w:rPr>
      </w:pPr>
    </w:p>
    <w:p w:rsidR="00A57BFC" w:rsidRDefault="00A57BFC">
      <w:pPr>
        <w:pStyle w:val="Word"/>
        <w:rPr>
          <w:rFonts w:hint="default"/>
        </w:rPr>
      </w:pPr>
      <w:r>
        <w:rPr>
          <w:b/>
        </w:rPr>
        <w:t>５　入札</w:t>
      </w:r>
    </w:p>
    <w:p w:rsidR="00A57BFC" w:rsidRDefault="00A57BFC">
      <w:pPr>
        <w:pStyle w:val="Word"/>
        <w:rPr>
          <w:rFonts w:hint="default"/>
        </w:rPr>
      </w:pPr>
      <w:r>
        <w:t xml:space="preserve">　　入札期間中にインターネット公売の物件詳細画面から入札してください。</w:t>
      </w:r>
    </w:p>
    <w:p w:rsidR="00BE60C3" w:rsidRDefault="00A57BFC" w:rsidP="00BE60C3">
      <w:pPr>
        <w:pStyle w:val="Word"/>
        <w:ind w:firstLineChars="200" w:firstLine="485"/>
        <w:rPr>
          <w:rFonts w:hint="default"/>
        </w:rPr>
      </w:pPr>
      <w:r>
        <w:t>競り売り形式の場合は、入札期間中に何度でも入札することができますが、公売シス</w:t>
      </w:r>
    </w:p>
    <w:p w:rsidR="00BE60C3" w:rsidRDefault="00A57BFC" w:rsidP="00BE60C3">
      <w:pPr>
        <w:pStyle w:val="Word"/>
        <w:ind w:firstLineChars="100" w:firstLine="242"/>
        <w:rPr>
          <w:rFonts w:hint="default"/>
        </w:rPr>
      </w:pPr>
      <w:r>
        <w:t>テム上の「現在価額」又は一度「入札価額」欄に入力した金額を下回る金額を「入札価</w:t>
      </w:r>
    </w:p>
    <w:p w:rsidR="00A57BFC" w:rsidRDefault="00A57BFC" w:rsidP="00BE60C3">
      <w:pPr>
        <w:pStyle w:val="Word"/>
        <w:ind w:firstLineChars="100" w:firstLine="242"/>
        <w:rPr>
          <w:rFonts w:hint="default"/>
        </w:rPr>
      </w:pPr>
      <w:r>
        <w:t>額」欄に入力することはできません。</w:t>
      </w:r>
    </w:p>
    <w:p w:rsidR="00A57BFC" w:rsidRDefault="00A57BFC">
      <w:pPr>
        <w:pStyle w:val="Word"/>
        <w:rPr>
          <w:rFonts w:hint="default"/>
        </w:rPr>
      </w:pPr>
      <w:r>
        <w:t xml:space="preserve">　　一度行った入札は、公売参加者等の都合による取消しや変更はできません。</w:t>
      </w:r>
    </w:p>
    <w:p w:rsidR="00A57BFC" w:rsidRDefault="00A57BFC">
      <w:pPr>
        <w:pStyle w:val="Word"/>
        <w:rPr>
          <w:rFonts w:hint="default"/>
        </w:rPr>
      </w:pPr>
      <w:r>
        <w:t xml:space="preserve">　　入札期間の自動延長は行いません。</w:t>
      </w:r>
    </w:p>
    <w:p w:rsidR="00A57BFC" w:rsidRPr="00BE60C3" w:rsidRDefault="00A57BFC">
      <w:pPr>
        <w:pStyle w:val="Word"/>
        <w:rPr>
          <w:rFonts w:hint="default"/>
        </w:rPr>
      </w:pPr>
    </w:p>
    <w:p w:rsidR="00A57BFC" w:rsidRDefault="00A57BFC">
      <w:pPr>
        <w:pStyle w:val="Word"/>
        <w:rPr>
          <w:rFonts w:hint="default"/>
        </w:rPr>
      </w:pPr>
      <w:r>
        <w:rPr>
          <w:b/>
        </w:rPr>
        <w:t>６　落札者（最高価申込者）の決定</w:t>
      </w:r>
    </w:p>
    <w:p w:rsidR="00A57BFC" w:rsidRDefault="00A57BFC" w:rsidP="00BE60C3">
      <w:pPr>
        <w:pStyle w:val="Word"/>
        <w:ind w:leftChars="100" w:left="242" w:firstLineChars="100" w:firstLine="242"/>
        <w:rPr>
          <w:rFonts w:hint="default"/>
        </w:rPr>
      </w:pPr>
      <w:r>
        <w:t>落札者（最高価申込者）となった方又はその代理人等に対して、今後の手続きについて、公安委員会（大阪府警察本部交通部駐車管理課）からメールを送信します。</w:t>
      </w:r>
    </w:p>
    <w:p w:rsidR="00A57BFC" w:rsidRDefault="00A57BFC">
      <w:pPr>
        <w:pStyle w:val="Word"/>
        <w:rPr>
          <w:rFonts w:hint="default"/>
        </w:rPr>
      </w:pPr>
      <w:r>
        <w:t xml:space="preserve">　　公売保証金の返還（最高価申込者、次順位買受申込者以外の方）</w:t>
      </w:r>
    </w:p>
    <w:p w:rsidR="00BE60C3" w:rsidRDefault="00A57BFC" w:rsidP="00BE60C3">
      <w:pPr>
        <w:pStyle w:val="Word"/>
        <w:ind w:leftChars="100" w:left="242" w:firstLineChars="100" w:firstLine="242"/>
        <w:rPr>
          <w:rFonts w:hint="default"/>
        </w:rPr>
      </w:pPr>
      <w:r>
        <w:t>クレジットカードによる納付の場合は、クレジットカードからの公売保証金の引き落</w:t>
      </w:r>
      <w:r w:rsidR="00BE60C3">
        <w:t>と</w:t>
      </w:r>
      <w:r>
        <w:t>しを行いません。</w:t>
      </w:r>
    </w:p>
    <w:p w:rsidR="00BE60C3" w:rsidRDefault="00A57BFC" w:rsidP="00BE60C3">
      <w:pPr>
        <w:pStyle w:val="Word"/>
        <w:ind w:leftChars="100" w:left="484" w:hangingChars="100" w:hanging="242"/>
        <w:rPr>
          <w:rFonts w:hint="default"/>
        </w:rPr>
      </w:pPr>
      <w:r>
        <w:t>※　公売参加者等のクレジットカードの引き落としの時期等の関係上、一旦公売保証金の引き落としを行い、翌月以降に返還を行う場合があります。</w:t>
      </w:r>
    </w:p>
    <w:p w:rsidR="00A57BFC" w:rsidRDefault="00A57BFC" w:rsidP="00BE60C3">
      <w:pPr>
        <w:pStyle w:val="Word"/>
        <w:ind w:leftChars="233" w:left="564" w:firstLineChars="100" w:firstLine="242"/>
        <w:rPr>
          <w:rFonts w:hint="default"/>
        </w:rPr>
      </w:pPr>
      <w:r>
        <w:t>銀行振込による納付の場合は、事前に公売参加者等が指定した公売参加者等名義の金融機関の口座の振込のみとなります。</w:t>
      </w:r>
    </w:p>
    <w:p w:rsidR="00A57BFC" w:rsidRDefault="00A57BFC">
      <w:pPr>
        <w:pStyle w:val="Word"/>
        <w:rPr>
          <w:rFonts w:hint="default"/>
        </w:rPr>
      </w:pPr>
      <w:r>
        <w:t xml:space="preserve">　※　返還に、４週間程度を要する場合があります。</w:t>
      </w:r>
    </w:p>
    <w:p w:rsidR="00A57BFC" w:rsidRDefault="00A57BFC">
      <w:pPr>
        <w:pStyle w:val="Word"/>
        <w:rPr>
          <w:rFonts w:hint="default"/>
        </w:rPr>
      </w:pPr>
    </w:p>
    <w:p w:rsidR="00A57BFC" w:rsidRDefault="00A57BFC">
      <w:pPr>
        <w:pStyle w:val="Word"/>
        <w:rPr>
          <w:rFonts w:hint="default"/>
        </w:rPr>
      </w:pPr>
      <w:r>
        <w:rPr>
          <w:b/>
        </w:rPr>
        <w:t>７　売却決定</w:t>
      </w:r>
    </w:p>
    <w:p w:rsidR="00A57BFC" w:rsidRDefault="00A57BFC">
      <w:pPr>
        <w:pStyle w:val="Word"/>
        <w:ind w:left="480" w:hanging="480"/>
        <w:rPr>
          <w:rFonts w:hint="default"/>
        </w:rPr>
      </w:pPr>
      <w:r>
        <w:t xml:space="preserve">　　原則として、公売財産の売却は、落札者（最高価申込者）に決定します。</w:t>
      </w:r>
    </w:p>
    <w:p w:rsidR="00BE60C3" w:rsidRDefault="00BE60C3">
      <w:pPr>
        <w:pStyle w:val="Word"/>
        <w:rPr>
          <w:rFonts w:hint="default"/>
          <w:b/>
        </w:rPr>
      </w:pPr>
    </w:p>
    <w:p w:rsidR="00A57BFC" w:rsidRDefault="00A57BFC">
      <w:pPr>
        <w:pStyle w:val="Word"/>
        <w:rPr>
          <w:rFonts w:hint="default"/>
        </w:rPr>
      </w:pPr>
      <w:r>
        <w:rPr>
          <w:b/>
        </w:rPr>
        <w:lastRenderedPageBreak/>
        <w:t>８　買受代金の納付</w:t>
      </w:r>
    </w:p>
    <w:p w:rsidR="00A57BFC" w:rsidRDefault="00A57BFC" w:rsidP="00BE60C3">
      <w:pPr>
        <w:pStyle w:val="Word"/>
        <w:ind w:leftChars="100" w:left="242" w:firstLineChars="100" w:firstLine="242"/>
        <w:rPr>
          <w:rFonts w:hint="default"/>
        </w:rPr>
      </w:pPr>
      <w:r>
        <w:t>買受人等は、買受代金納付期限までに公安委員会が納付を確認できるよう買受代金（買</w:t>
      </w:r>
      <w:r w:rsidR="00BE60C3">
        <w:t>受</w:t>
      </w:r>
      <w:r>
        <w:t>代金に充当される公売保証金がある場合は当該金額を差し引いた金額）を一括で納付してください。</w:t>
      </w:r>
    </w:p>
    <w:p w:rsidR="00A57BFC" w:rsidRDefault="00A57BFC">
      <w:pPr>
        <w:pStyle w:val="Word"/>
        <w:rPr>
          <w:rFonts w:hint="default"/>
        </w:rPr>
      </w:pPr>
    </w:p>
    <w:p w:rsidR="00A57BFC" w:rsidRDefault="00A57BFC">
      <w:pPr>
        <w:pStyle w:val="Word"/>
        <w:rPr>
          <w:rFonts w:hint="default"/>
        </w:rPr>
      </w:pPr>
      <w:r>
        <w:rPr>
          <w:b/>
        </w:rPr>
        <w:t>９　公売物件の権利移転・引渡し</w:t>
      </w:r>
    </w:p>
    <w:p w:rsidR="00A57BFC" w:rsidRDefault="00A57BFC">
      <w:pPr>
        <w:pStyle w:val="Word"/>
        <w:ind w:left="480" w:hanging="480"/>
        <w:rPr>
          <w:rFonts w:hint="default"/>
        </w:rPr>
      </w:pPr>
      <w:r>
        <w:t xml:space="preserve">　　買受代金の納付確認後、公売財産を引渡します。</w:t>
      </w:r>
    </w:p>
    <w:p w:rsidR="00A57BFC" w:rsidRDefault="00A57BFC">
      <w:pPr>
        <w:pStyle w:val="Word"/>
        <w:ind w:left="480" w:hanging="480"/>
        <w:rPr>
          <w:rFonts w:hint="default"/>
        </w:rPr>
      </w:pPr>
      <w:r>
        <w:t xml:space="preserve">　　買受人の請求により、公売財産の権利移転手続を進めます。</w:t>
      </w:r>
    </w:p>
    <w:p w:rsidR="00A57BFC" w:rsidRDefault="00A57BFC">
      <w:pPr>
        <w:pStyle w:val="Word"/>
        <w:rPr>
          <w:rFonts w:hint="default"/>
        </w:rPr>
      </w:pPr>
      <w:r>
        <w:t xml:space="preserve">　　詳しくは、「落札後の注意事項等」をお読みください。</w:t>
      </w:r>
    </w:p>
    <w:p w:rsidR="00A57BFC" w:rsidRDefault="00A57BFC">
      <w:pPr>
        <w:pStyle w:val="Word"/>
        <w:rPr>
          <w:rFonts w:hint="default"/>
        </w:rPr>
      </w:pPr>
    </w:p>
    <w:p w:rsidR="00A57BFC" w:rsidRDefault="00A57BFC">
      <w:pPr>
        <w:pStyle w:val="Word"/>
        <w:rPr>
          <w:rFonts w:hint="default"/>
        </w:rPr>
      </w:pPr>
      <w:r>
        <w:t xml:space="preserve">　　　　　　　　　　　　　　　　　　　　　　　　　　　　　　　　　　以　上　　</w:t>
      </w:r>
    </w:p>
    <w:sectPr w:rsidR="00A57BFC">
      <w:footerReference w:type="even" r:id="rId6"/>
      <w:footerReference w:type="default" r:id="rId7"/>
      <w:footnotePr>
        <w:numRestart w:val="eachPage"/>
      </w:footnotePr>
      <w:endnotePr>
        <w:numFmt w:val="decimal"/>
      </w:endnotePr>
      <w:pgSz w:w="11906" w:h="16838"/>
      <w:pgMar w:top="1701" w:right="1168" w:bottom="1701" w:left="1168" w:header="1134" w:footer="1020" w:gutter="0"/>
      <w:cols w:space="720"/>
      <w:docGrid w:type="linesAndChars" w:linePitch="335" w:charSpace="4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2D3A" w:rsidRDefault="00692D3A">
      <w:pPr>
        <w:spacing w:before="327"/>
        <w:rPr>
          <w:rFonts w:hint="default"/>
        </w:rPr>
      </w:pPr>
      <w:r>
        <w:continuationSeparator/>
      </w:r>
    </w:p>
  </w:endnote>
  <w:endnote w:type="continuationSeparator" w:id="0">
    <w:p w:rsidR="00692D3A" w:rsidRDefault="00692D3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BFC" w:rsidRDefault="00A57BFC">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A57BFC" w:rsidRDefault="00A57BFC">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BFC" w:rsidRDefault="00A57BFC">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A57BFC" w:rsidRDefault="00A57BF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2D3A" w:rsidRDefault="00692D3A">
      <w:pPr>
        <w:spacing w:before="327"/>
        <w:rPr>
          <w:rFonts w:hint="default"/>
        </w:rPr>
      </w:pPr>
      <w:r>
        <w:continuationSeparator/>
      </w:r>
    </w:p>
  </w:footnote>
  <w:footnote w:type="continuationSeparator" w:id="0">
    <w:p w:rsidR="00692D3A" w:rsidRDefault="00692D3A">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displayBackgroundShape/>
  <w:bordersDoNotSurroundHeader/>
  <w:bordersDoNotSurroundFooter/>
  <w:documentProtection w:edit="readOnly" w:enforcement="1" w:cryptProviderType="rsaAES" w:cryptAlgorithmClass="hash" w:cryptAlgorithmType="typeAny" w:cryptAlgorithmSid="14" w:cryptSpinCount="100000" w:hash="7xSw4GZPcBLXpOI0isW/2wn5p50mf9qbpWxVO3anHs0nYlSB3aEzdfqYP2cadt7uROgC5GwKplMzzDb/StBD9Q==" w:salt="n8rWzL0oqDxvvxu+X+Y5cw=="/>
  <w:defaultTabStop w:val="969"/>
  <w:hyphenationZone w:val="0"/>
  <w:drawingGridHorizontalSpacing w:val="427"/>
  <w:drawingGridVerticalSpacing w:val="335"/>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10A"/>
    <w:rsid w:val="0001710A"/>
    <w:rsid w:val="0005686F"/>
    <w:rsid w:val="001054B9"/>
    <w:rsid w:val="00130B23"/>
    <w:rsid w:val="00316433"/>
    <w:rsid w:val="00692D3A"/>
    <w:rsid w:val="00A57BFC"/>
    <w:rsid w:val="00A747A8"/>
    <w:rsid w:val="00A94131"/>
    <w:rsid w:val="00BE60C3"/>
    <w:rsid w:val="00C93BF5"/>
    <w:rsid w:val="00EA4F9C"/>
    <w:rsid w:val="00FE71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styleId="a3">
    <w:name w:val="header"/>
    <w:basedOn w:val="a"/>
    <w:link w:val="a4"/>
    <w:uiPriority w:val="99"/>
    <w:unhideWhenUsed/>
    <w:rsid w:val="00C93BF5"/>
    <w:pPr>
      <w:tabs>
        <w:tab w:val="center" w:pos="4252"/>
        <w:tab w:val="right" w:pos="8504"/>
      </w:tabs>
      <w:snapToGrid w:val="0"/>
    </w:pPr>
  </w:style>
  <w:style w:type="character" w:customStyle="1" w:styleId="a4">
    <w:name w:val="ヘッダー (文字)"/>
    <w:link w:val="a3"/>
    <w:uiPriority w:val="99"/>
    <w:rsid w:val="00C93BF5"/>
    <w:rPr>
      <w:rFonts w:ascii="Times New Roman" w:hAnsi="Times New Roman"/>
      <w:color w:val="000000"/>
      <w:sz w:val="24"/>
    </w:rPr>
  </w:style>
  <w:style w:type="paragraph" w:styleId="a5">
    <w:name w:val="footer"/>
    <w:basedOn w:val="a"/>
    <w:link w:val="a6"/>
    <w:uiPriority w:val="99"/>
    <w:unhideWhenUsed/>
    <w:rsid w:val="00C93BF5"/>
    <w:pPr>
      <w:tabs>
        <w:tab w:val="center" w:pos="4252"/>
        <w:tab w:val="right" w:pos="8504"/>
      </w:tabs>
      <w:snapToGrid w:val="0"/>
    </w:pPr>
  </w:style>
  <w:style w:type="character" w:customStyle="1" w:styleId="a6">
    <w:name w:val="フッター (文字)"/>
    <w:link w:val="a5"/>
    <w:uiPriority w:val="99"/>
    <w:rsid w:val="00C93BF5"/>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497</Words>
  <Characters>2833</Characters>
  <Application>Microsoft Office Word</Application>
  <DocSecurity>8</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2026-10-26T01:24:00Z</dcterms:created>
  <dcterms:modified xsi:type="dcterms:W3CDTF">2026-10-26T01:27:00Z</dcterms:modified>
</cp:coreProperties>
</file>