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EE7" w:rsidRDefault="00EF5EE7">
      <w:pPr>
        <w:autoSpaceDE w:val="0"/>
        <w:autoSpaceDN w:val="0"/>
        <w:adjustRightInd w:val="0"/>
        <w:spacing w:line="296" w:lineRule="atLeast"/>
        <w:jc w:val="center"/>
        <w:rPr>
          <w:rFonts w:ascii="ＭＳ ゴシック" w:eastAsia="ＭＳ ゴシック" w:cs="ＭＳ ゴシック"/>
          <w:spacing w:val="5"/>
          <w:kern w:val="0"/>
          <w:szCs w:val="21"/>
          <w:lang w:val="ja-JP"/>
        </w:rPr>
      </w:pPr>
      <w:bookmarkStart w:id="0" w:name="_GoBack"/>
      <w:bookmarkEnd w:id="0"/>
    </w:p>
    <w:p w:rsidR="00EF5EE7" w:rsidRPr="00E724D1" w:rsidRDefault="00C51B05" w:rsidP="00C92B71">
      <w:pPr>
        <w:autoSpaceDE w:val="0"/>
        <w:autoSpaceDN w:val="0"/>
        <w:adjustRightInd w:val="0"/>
        <w:spacing w:line="296" w:lineRule="atLeast"/>
        <w:ind w:left="660" w:hanging="220"/>
        <w:jc w:val="center"/>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hint="eastAsia"/>
          <w:spacing w:val="5"/>
          <w:kern w:val="0"/>
          <w:szCs w:val="21"/>
          <w:lang w:val="ja-JP"/>
        </w:rPr>
        <w:t>高齢者虐待事案に係る対応要領の制定について</w:t>
      </w:r>
    </w:p>
    <w:p w:rsidR="00C92B71" w:rsidRPr="00E724D1" w:rsidRDefault="00C51B05">
      <w:pPr>
        <w:autoSpaceDE w:val="0"/>
        <w:autoSpaceDN w:val="0"/>
        <w:adjustRightInd w:val="0"/>
        <w:spacing w:line="296" w:lineRule="atLeast"/>
        <w:jc w:val="right"/>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hint="eastAsia"/>
          <w:spacing w:val="5"/>
          <w:kern w:val="0"/>
          <w:szCs w:val="21"/>
          <w:lang w:val="ja-JP"/>
        </w:rPr>
        <w:t>平成</w:t>
      </w:r>
      <w:r w:rsidRPr="00E724D1">
        <w:rPr>
          <w:rFonts w:asciiTheme="majorEastAsia" w:eastAsiaTheme="majorEastAsia" w:hAnsiTheme="majorEastAsia" w:cs="ＭＳ ゴシック"/>
          <w:spacing w:val="5"/>
          <w:kern w:val="0"/>
          <w:szCs w:val="21"/>
          <w:lang w:val="ja-JP"/>
        </w:rPr>
        <w:t>26</w:t>
      </w:r>
      <w:r w:rsidRPr="00E724D1">
        <w:rPr>
          <w:rFonts w:asciiTheme="majorEastAsia" w:eastAsiaTheme="majorEastAsia" w:hAnsiTheme="majorEastAsia" w:cs="ＭＳ ゴシック" w:hint="eastAsia"/>
          <w:spacing w:val="5"/>
          <w:kern w:val="0"/>
          <w:szCs w:val="21"/>
          <w:lang w:val="ja-JP"/>
        </w:rPr>
        <w:t>年</w:t>
      </w:r>
      <w:r w:rsidRPr="00E724D1">
        <w:rPr>
          <w:rFonts w:asciiTheme="majorEastAsia" w:eastAsiaTheme="majorEastAsia" w:hAnsiTheme="majorEastAsia" w:cs="ＭＳ ゴシック"/>
          <w:spacing w:val="5"/>
          <w:kern w:val="0"/>
          <w:szCs w:val="21"/>
          <w:lang w:val="ja-JP"/>
        </w:rPr>
        <w:t>12</w:t>
      </w:r>
      <w:r w:rsidRPr="00E724D1">
        <w:rPr>
          <w:rFonts w:asciiTheme="majorEastAsia" w:eastAsiaTheme="majorEastAsia" w:hAnsiTheme="majorEastAsia" w:cs="ＭＳ ゴシック" w:hint="eastAsia"/>
          <w:spacing w:val="5"/>
          <w:kern w:val="0"/>
          <w:szCs w:val="21"/>
          <w:lang w:val="ja-JP"/>
        </w:rPr>
        <w:t>月</w:t>
      </w:r>
      <w:r w:rsidRPr="00E724D1">
        <w:rPr>
          <w:rFonts w:asciiTheme="majorEastAsia" w:eastAsiaTheme="majorEastAsia" w:hAnsiTheme="majorEastAsia" w:cs="ＭＳ ゴシック"/>
          <w:spacing w:val="5"/>
          <w:kern w:val="0"/>
          <w:szCs w:val="21"/>
          <w:lang w:val="ja-JP"/>
        </w:rPr>
        <w:t>19</w:t>
      </w:r>
      <w:r w:rsidRPr="00E724D1">
        <w:rPr>
          <w:rFonts w:asciiTheme="majorEastAsia" w:eastAsiaTheme="majorEastAsia" w:hAnsiTheme="majorEastAsia" w:cs="ＭＳ ゴシック" w:hint="eastAsia"/>
          <w:spacing w:val="5"/>
          <w:kern w:val="0"/>
          <w:szCs w:val="21"/>
          <w:lang w:val="ja-JP"/>
        </w:rPr>
        <w:t>日</w:t>
      </w:r>
    </w:p>
    <w:p w:rsidR="00EF5EE7" w:rsidRPr="00E724D1" w:rsidRDefault="00C51B05">
      <w:pPr>
        <w:autoSpaceDE w:val="0"/>
        <w:autoSpaceDN w:val="0"/>
        <w:adjustRightInd w:val="0"/>
        <w:spacing w:line="296" w:lineRule="atLeast"/>
        <w:jc w:val="right"/>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hint="eastAsia"/>
          <w:spacing w:val="5"/>
          <w:kern w:val="0"/>
          <w:szCs w:val="21"/>
          <w:lang w:val="ja-JP"/>
        </w:rPr>
        <w:t>例規（生総・府民・地総・刑総）第</w:t>
      </w:r>
      <w:r w:rsidRPr="00E724D1">
        <w:rPr>
          <w:rFonts w:asciiTheme="majorEastAsia" w:eastAsiaTheme="majorEastAsia" w:hAnsiTheme="majorEastAsia" w:cs="ＭＳ ゴシック"/>
          <w:spacing w:val="5"/>
          <w:kern w:val="0"/>
          <w:szCs w:val="21"/>
          <w:lang w:val="ja-JP"/>
        </w:rPr>
        <w:t>122</w:t>
      </w:r>
      <w:r w:rsidRPr="00E724D1">
        <w:rPr>
          <w:rFonts w:asciiTheme="majorEastAsia" w:eastAsiaTheme="majorEastAsia" w:hAnsiTheme="majorEastAsia" w:cs="ＭＳ ゴシック" w:hint="eastAsia"/>
          <w:spacing w:val="5"/>
          <w:kern w:val="0"/>
          <w:szCs w:val="21"/>
          <w:lang w:val="ja-JP"/>
        </w:rPr>
        <w:t>号</w:t>
      </w:r>
    </w:p>
    <w:p w:rsidR="00731091" w:rsidRPr="00E724D1" w:rsidRDefault="00731091">
      <w:pPr>
        <w:autoSpaceDE w:val="0"/>
        <w:autoSpaceDN w:val="0"/>
        <w:adjustRightInd w:val="0"/>
        <w:spacing w:line="296" w:lineRule="atLeast"/>
        <w:jc w:val="right"/>
        <w:rPr>
          <w:rFonts w:asciiTheme="majorEastAsia" w:eastAsiaTheme="majorEastAsia" w:hAnsiTheme="majorEastAsia" w:cs="ＭＳ ゴシック"/>
          <w:spacing w:val="5"/>
          <w:kern w:val="0"/>
          <w:szCs w:val="21"/>
          <w:lang w:val="ja-JP"/>
        </w:rPr>
      </w:pPr>
    </w:p>
    <w:p w:rsidR="00EF5EE7" w:rsidRPr="00E724D1" w:rsidRDefault="00C92B71" w:rsidP="00731091">
      <w:pPr>
        <w:autoSpaceDE w:val="0"/>
        <w:autoSpaceDN w:val="0"/>
        <w:adjustRightInd w:val="0"/>
        <w:spacing w:line="296" w:lineRule="atLeast"/>
        <w:jc w:val="center"/>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hint="eastAsia"/>
          <w:spacing w:val="5"/>
          <w:kern w:val="0"/>
          <w:szCs w:val="21"/>
          <w:lang w:val="ja-JP"/>
        </w:rPr>
        <w:t>（最近</w:t>
      </w:r>
      <w:r w:rsidR="00C51B05" w:rsidRPr="00E724D1">
        <w:rPr>
          <w:rFonts w:asciiTheme="majorEastAsia" w:eastAsiaTheme="majorEastAsia" w:hAnsiTheme="majorEastAsia" w:cs="ＭＳ ゴシック" w:hint="eastAsia"/>
          <w:spacing w:val="5"/>
          <w:kern w:val="0"/>
          <w:szCs w:val="21"/>
          <w:lang w:val="ja-JP"/>
        </w:rPr>
        <w:t>改正</w:t>
      </w:r>
      <w:r w:rsidRPr="00E724D1">
        <w:rPr>
          <w:rFonts w:asciiTheme="majorEastAsia" w:eastAsiaTheme="majorEastAsia" w:hAnsiTheme="majorEastAsia" w:cs="ＭＳ ゴシック" w:hint="eastAsia"/>
          <w:spacing w:val="5"/>
          <w:kern w:val="0"/>
          <w:szCs w:val="21"/>
          <w:lang w:val="ja-JP"/>
        </w:rPr>
        <w:t xml:space="preserve">　</w:t>
      </w:r>
      <w:r w:rsidR="00460AF2" w:rsidRPr="00E724D1">
        <w:rPr>
          <w:rFonts w:asciiTheme="majorEastAsia" w:eastAsiaTheme="majorEastAsia" w:hAnsiTheme="majorEastAsia" w:cs="ＭＳ ゴシック" w:hint="eastAsia"/>
          <w:spacing w:val="5"/>
          <w:kern w:val="0"/>
          <w:szCs w:val="21"/>
          <w:lang w:val="ja-JP"/>
        </w:rPr>
        <w:t>令和５年１</w:t>
      </w:r>
      <w:r w:rsidR="00C51B05" w:rsidRPr="00E724D1">
        <w:rPr>
          <w:rFonts w:asciiTheme="majorEastAsia" w:eastAsiaTheme="majorEastAsia" w:hAnsiTheme="majorEastAsia" w:cs="ＭＳ ゴシック" w:hint="eastAsia"/>
          <w:spacing w:val="5"/>
          <w:kern w:val="0"/>
          <w:szCs w:val="21"/>
          <w:lang w:val="ja-JP"/>
        </w:rPr>
        <w:t>月</w:t>
      </w:r>
      <w:r w:rsidR="00C51B05" w:rsidRPr="00E724D1">
        <w:rPr>
          <w:rFonts w:asciiTheme="majorEastAsia" w:eastAsiaTheme="majorEastAsia" w:hAnsiTheme="majorEastAsia" w:cs="ＭＳ ゴシック"/>
          <w:spacing w:val="5"/>
          <w:kern w:val="0"/>
          <w:szCs w:val="21"/>
          <w:lang w:val="ja-JP"/>
        </w:rPr>
        <w:t>27</w:t>
      </w:r>
      <w:r w:rsidR="00460AF2" w:rsidRPr="00E724D1">
        <w:rPr>
          <w:rFonts w:asciiTheme="majorEastAsia" w:eastAsiaTheme="majorEastAsia" w:hAnsiTheme="majorEastAsia" w:cs="ＭＳ ゴシック" w:hint="eastAsia"/>
          <w:spacing w:val="5"/>
          <w:kern w:val="0"/>
          <w:szCs w:val="21"/>
          <w:lang w:val="ja-JP"/>
        </w:rPr>
        <w:t>日例規（生総</w:t>
      </w:r>
      <w:r w:rsidR="00C51B05" w:rsidRPr="00E724D1">
        <w:rPr>
          <w:rFonts w:asciiTheme="majorEastAsia" w:eastAsiaTheme="majorEastAsia" w:hAnsiTheme="majorEastAsia" w:cs="ＭＳ ゴシック" w:hint="eastAsia"/>
          <w:spacing w:val="5"/>
          <w:kern w:val="0"/>
          <w:szCs w:val="21"/>
          <w:lang w:val="ja-JP"/>
        </w:rPr>
        <w:t>）第</w:t>
      </w:r>
      <w:r w:rsidR="00460AF2" w:rsidRPr="00E724D1">
        <w:rPr>
          <w:rFonts w:asciiTheme="majorEastAsia" w:eastAsiaTheme="majorEastAsia" w:hAnsiTheme="majorEastAsia" w:cs="ＭＳ ゴシック" w:hint="eastAsia"/>
          <w:spacing w:val="5"/>
          <w:kern w:val="0"/>
          <w:szCs w:val="21"/>
          <w:lang w:val="ja-JP"/>
        </w:rPr>
        <w:t>４</w:t>
      </w:r>
      <w:r w:rsidR="00C51B05" w:rsidRPr="00E724D1">
        <w:rPr>
          <w:rFonts w:asciiTheme="majorEastAsia" w:eastAsiaTheme="majorEastAsia" w:hAnsiTheme="majorEastAsia" w:cs="ＭＳ ゴシック" w:hint="eastAsia"/>
          <w:spacing w:val="5"/>
          <w:kern w:val="0"/>
          <w:szCs w:val="21"/>
          <w:lang w:val="ja-JP"/>
        </w:rPr>
        <w:t>号</w:t>
      </w:r>
      <w:r w:rsidRPr="00E724D1">
        <w:rPr>
          <w:rFonts w:asciiTheme="majorEastAsia" w:eastAsiaTheme="majorEastAsia" w:hAnsiTheme="majorEastAsia" w:cs="ＭＳ ゴシック" w:hint="eastAsia"/>
          <w:spacing w:val="5"/>
          <w:kern w:val="0"/>
          <w:szCs w:val="21"/>
          <w:lang w:val="ja-JP"/>
        </w:rPr>
        <w:t>）</w:t>
      </w:r>
    </w:p>
    <w:p w:rsidR="00C92B71" w:rsidRPr="00E724D1" w:rsidRDefault="00C92B71" w:rsidP="00C92B71">
      <w:pPr>
        <w:autoSpaceDE w:val="0"/>
        <w:autoSpaceDN w:val="0"/>
        <w:adjustRightInd w:val="0"/>
        <w:spacing w:line="296" w:lineRule="atLeast"/>
        <w:ind w:left="1760"/>
        <w:rPr>
          <w:rFonts w:asciiTheme="majorEastAsia" w:eastAsiaTheme="majorEastAsia" w:hAnsiTheme="majorEastAsia" w:cs="ＭＳ ゴシック"/>
          <w:spacing w:val="5"/>
          <w:kern w:val="0"/>
          <w:szCs w:val="21"/>
          <w:lang w:val="ja-JP"/>
        </w:rPr>
      </w:pPr>
    </w:p>
    <w:p w:rsidR="00EF5EE7" w:rsidRPr="00E724D1" w:rsidRDefault="00C51B05">
      <w:pPr>
        <w:autoSpaceDE w:val="0"/>
        <w:autoSpaceDN w:val="0"/>
        <w:adjustRightInd w:val="0"/>
        <w:spacing w:line="296" w:lineRule="atLeast"/>
        <w:ind w:firstLine="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hint="eastAsia"/>
          <w:spacing w:val="5"/>
          <w:kern w:val="0"/>
          <w:szCs w:val="21"/>
          <w:lang w:val="ja-JP"/>
        </w:rPr>
        <w:t>この度、「高齢者虐待事案に係る対応要領の制定について」（平成</w:t>
      </w:r>
      <w:r w:rsidRPr="00E724D1">
        <w:rPr>
          <w:rFonts w:asciiTheme="majorEastAsia" w:eastAsiaTheme="majorEastAsia" w:hAnsiTheme="majorEastAsia" w:cs="ＭＳ ゴシック"/>
          <w:spacing w:val="5"/>
          <w:kern w:val="0"/>
          <w:szCs w:val="21"/>
          <w:lang w:val="ja-JP"/>
        </w:rPr>
        <w:t>20</w:t>
      </w:r>
      <w:r w:rsidRPr="00E724D1">
        <w:rPr>
          <w:rFonts w:asciiTheme="majorEastAsia" w:eastAsiaTheme="majorEastAsia" w:hAnsiTheme="majorEastAsia" w:cs="ＭＳ ゴシック" w:hint="eastAsia"/>
          <w:spacing w:val="5"/>
          <w:kern w:val="0"/>
          <w:szCs w:val="21"/>
          <w:lang w:val="ja-JP"/>
        </w:rPr>
        <w:t>年</w:t>
      </w:r>
      <w:r w:rsidRPr="00E724D1">
        <w:rPr>
          <w:rFonts w:asciiTheme="majorEastAsia" w:eastAsiaTheme="majorEastAsia" w:hAnsiTheme="majorEastAsia" w:cs="ＭＳ ゴシック"/>
          <w:spacing w:val="5"/>
          <w:kern w:val="0"/>
          <w:szCs w:val="21"/>
          <w:lang w:val="ja-JP"/>
        </w:rPr>
        <w:t>12</w:t>
      </w:r>
      <w:r w:rsidRPr="00E724D1">
        <w:rPr>
          <w:rFonts w:asciiTheme="majorEastAsia" w:eastAsiaTheme="majorEastAsia" w:hAnsiTheme="majorEastAsia" w:cs="ＭＳ ゴシック" w:hint="eastAsia"/>
          <w:spacing w:val="5"/>
          <w:kern w:val="0"/>
          <w:szCs w:val="21"/>
          <w:lang w:val="ja-JP"/>
        </w:rPr>
        <w:t>月</w:t>
      </w:r>
      <w:r w:rsidRPr="00E724D1">
        <w:rPr>
          <w:rFonts w:asciiTheme="majorEastAsia" w:eastAsiaTheme="majorEastAsia" w:hAnsiTheme="majorEastAsia" w:cs="ＭＳ ゴシック"/>
          <w:spacing w:val="5"/>
          <w:kern w:val="0"/>
          <w:szCs w:val="21"/>
          <w:lang w:val="ja-JP"/>
        </w:rPr>
        <w:t>18</w:t>
      </w:r>
      <w:r w:rsidRPr="00E724D1">
        <w:rPr>
          <w:rFonts w:asciiTheme="majorEastAsia" w:eastAsiaTheme="majorEastAsia" w:hAnsiTheme="majorEastAsia" w:cs="ＭＳ ゴシック" w:hint="eastAsia"/>
          <w:spacing w:val="5"/>
          <w:kern w:val="0"/>
          <w:szCs w:val="21"/>
          <w:lang w:val="ja-JP"/>
        </w:rPr>
        <w:t>日例規（生総・府民・地総・刑総）第</w:t>
      </w:r>
      <w:r w:rsidRPr="00E724D1">
        <w:rPr>
          <w:rFonts w:asciiTheme="majorEastAsia" w:eastAsiaTheme="majorEastAsia" w:hAnsiTheme="majorEastAsia" w:cs="ＭＳ ゴシック"/>
          <w:spacing w:val="5"/>
          <w:kern w:val="0"/>
          <w:szCs w:val="21"/>
          <w:lang w:val="ja-JP"/>
        </w:rPr>
        <w:t>116</w:t>
      </w:r>
      <w:r w:rsidRPr="00E724D1">
        <w:rPr>
          <w:rFonts w:asciiTheme="majorEastAsia" w:eastAsiaTheme="majorEastAsia" w:hAnsiTheme="majorEastAsia" w:cs="ＭＳ ゴシック" w:hint="eastAsia"/>
          <w:spacing w:val="5"/>
          <w:kern w:val="0"/>
          <w:szCs w:val="21"/>
          <w:lang w:val="ja-JP"/>
        </w:rPr>
        <w:t>号）の全部を改正し、別記のとおり高齢者虐待事案に係る対応要領を定め、平成</w:t>
      </w:r>
      <w:r w:rsidRPr="00E724D1">
        <w:rPr>
          <w:rFonts w:asciiTheme="majorEastAsia" w:eastAsiaTheme="majorEastAsia" w:hAnsiTheme="majorEastAsia" w:cs="ＭＳ ゴシック"/>
          <w:spacing w:val="5"/>
          <w:kern w:val="0"/>
          <w:szCs w:val="21"/>
          <w:lang w:val="ja-JP"/>
        </w:rPr>
        <w:t>27</w:t>
      </w:r>
      <w:r w:rsidRPr="00E724D1">
        <w:rPr>
          <w:rFonts w:asciiTheme="majorEastAsia" w:eastAsiaTheme="majorEastAsia" w:hAnsiTheme="majorEastAsia" w:cs="ＭＳ ゴシック" w:hint="eastAsia"/>
          <w:spacing w:val="5"/>
          <w:kern w:val="0"/>
          <w:szCs w:val="21"/>
          <w:lang w:val="ja-JP"/>
        </w:rPr>
        <w:t>年１月１日から実施することとしたので、適切な運用に努められたい。</w:t>
      </w:r>
    </w:p>
    <w:p w:rsidR="00C92B71" w:rsidRPr="00E724D1" w:rsidRDefault="00C92B71">
      <w:pPr>
        <w:autoSpaceDE w:val="0"/>
        <w:autoSpaceDN w:val="0"/>
        <w:adjustRightInd w:val="0"/>
        <w:spacing w:line="296" w:lineRule="atLeast"/>
        <w:ind w:firstLine="220"/>
        <w:rPr>
          <w:rFonts w:asciiTheme="majorEastAsia" w:eastAsiaTheme="majorEastAsia" w:hAnsiTheme="majorEastAsia" w:cs="ＭＳ ゴシック"/>
          <w:spacing w:val="5"/>
          <w:kern w:val="0"/>
          <w:szCs w:val="21"/>
          <w:lang w:val="ja-JP"/>
        </w:rPr>
      </w:pPr>
    </w:p>
    <w:p w:rsidR="00EF5EE7" w:rsidRPr="00E724D1" w:rsidRDefault="00C51B05">
      <w:pPr>
        <w:autoSpaceDE w:val="0"/>
        <w:autoSpaceDN w:val="0"/>
        <w:adjustRightInd w:val="0"/>
        <w:spacing w:line="296" w:lineRule="atLeast"/>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hint="eastAsia"/>
          <w:spacing w:val="5"/>
          <w:kern w:val="0"/>
          <w:szCs w:val="21"/>
          <w:lang w:val="ja-JP"/>
        </w:rPr>
        <w:t>別　記</w:t>
      </w:r>
    </w:p>
    <w:p w:rsidR="00EF5EE7" w:rsidRPr="00E724D1" w:rsidRDefault="00C51B05">
      <w:pPr>
        <w:autoSpaceDE w:val="0"/>
        <w:autoSpaceDN w:val="0"/>
        <w:adjustRightInd w:val="0"/>
        <w:spacing w:line="296" w:lineRule="atLeast"/>
        <w:ind w:left="66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hint="eastAsia"/>
          <w:spacing w:val="5"/>
          <w:kern w:val="0"/>
          <w:szCs w:val="21"/>
          <w:lang w:val="ja-JP"/>
        </w:rPr>
        <w:t>高齢者虐待事案に係る対応要領</w:t>
      </w:r>
    </w:p>
    <w:p w:rsidR="00EF5EE7" w:rsidRPr="00E724D1" w:rsidRDefault="00C51B05">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hint="eastAsia"/>
          <w:spacing w:val="5"/>
          <w:kern w:val="0"/>
          <w:szCs w:val="21"/>
          <w:lang w:val="ja-JP"/>
        </w:rPr>
        <w:t>第１　趣旨</w:t>
      </w:r>
    </w:p>
    <w:p w:rsidR="00EF5EE7" w:rsidRPr="00E724D1" w:rsidRDefault="00C51B05">
      <w:pPr>
        <w:autoSpaceDE w:val="0"/>
        <w:autoSpaceDN w:val="0"/>
        <w:adjustRightInd w:val="0"/>
        <w:spacing w:line="296" w:lineRule="atLeast"/>
        <w:ind w:left="220" w:firstLine="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hint="eastAsia"/>
          <w:spacing w:val="5"/>
          <w:kern w:val="0"/>
          <w:szCs w:val="21"/>
          <w:lang w:val="ja-JP"/>
        </w:rPr>
        <w:t>この要領は、高齢者虐待の防止、高齢者の養護者に対する支援等に関する法律（平成</w:t>
      </w:r>
      <w:r w:rsidRPr="00E724D1">
        <w:rPr>
          <w:rFonts w:asciiTheme="majorEastAsia" w:eastAsiaTheme="majorEastAsia" w:hAnsiTheme="majorEastAsia" w:cs="ＭＳ ゴシック"/>
          <w:spacing w:val="5"/>
          <w:kern w:val="0"/>
          <w:szCs w:val="21"/>
          <w:lang w:val="ja-JP"/>
        </w:rPr>
        <w:t>17</w:t>
      </w:r>
      <w:r w:rsidRPr="00E724D1">
        <w:rPr>
          <w:rFonts w:asciiTheme="majorEastAsia" w:eastAsiaTheme="majorEastAsia" w:hAnsiTheme="majorEastAsia" w:cs="ＭＳ ゴシック" w:hint="eastAsia"/>
          <w:spacing w:val="5"/>
          <w:kern w:val="0"/>
          <w:szCs w:val="21"/>
          <w:lang w:val="ja-JP"/>
        </w:rPr>
        <w:t>年法律第</w:t>
      </w:r>
      <w:r w:rsidRPr="00E724D1">
        <w:rPr>
          <w:rFonts w:asciiTheme="majorEastAsia" w:eastAsiaTheme="majorEastAsia" w:hAnsiTheme="majorEastAsia" w:cs="ＭＳ ゴシック"/>
          <w:spacing w:val="5"/>
          <w:kern w:val="0"/>
          <w:szCs w:val="21"/>
          <w:lang w:val="ja-JP"/>
        </w:rPr>
        <w:t>124</w:t>
      </w:r>
      <w:r w:rsidRPr="00E724D1">
        <w:rPr>
          <w:rFonts w:asciiTheme="majorEastAsia" w:eastAsiaTheme="majorEastAsia" w:hAnsiTheme="majorEastAsia" w:cs="ＭＳ ゴシック" w:hint="eastAsia"/>
          <w:spacing w:val="5"/>
          <w:kern w:val="0"/>
          <w:szCs w:val="21"/>
          <w:lang w:val="ja-JP"/>
        </w:rPr>
        <w:t>号。以下「法」という。）の規定に基づき、高齢者虐待に係る事案（以下「高齢者虐待事案」という。）への対応に関し必要な事項を定めるものとする。</w:t>
      </w:r>
    </w:p>
    <w:p w:rsidR="00EF5EE7" w:rsidRPr="00E724D1" w:rsidRDefault="00C51B05">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hint="eastAsia"/>
          <w:spacing w:val="5"/>
          <w:kern w:val="0"/>
          <w:szCs w:val="21"/>
          <w:lang w:val="ja-JP"/>
        </w:rPr>
        <w:t>第２　定義</w:t>
      </w:r>
    </w:p>
    <w:p w:rsidR="00EF5EE7" w:rsidRPr="00E724D1" w:rsidRDefault="00C51B05">
      <w:pPr>
        <w:autoSpaceDE w:val="0"/>
        <w:autoSpaceDN w:val="0"/>
        <w:adjustRightInd w:val="0"/>
        <w:spacing w:line="296" w:lineRule="atLeast"/>
        <w:ind w:left="220" w:firstLine="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hint="eastAsia"/>
          <w:spacing w:val="5"/>
          <w:kern w:val="0"/>
          <w:szCs w:val="21"/>
          <w:lang w:val="ja-JP"/>
        </w:rPr>
        <w:t>この要領の用語の意義は、法の定めるところによる。</w:t>
      </w:r>
    </w:p>
    <w:p w:rsidR="00EF5EE7" w:rsidRPr="00E724D1" w:rsidRDefault="00C51B05">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hint="eastAsia"/>
          <w:spacing w:val="5"/>
          <w:kern w:val="0"/>
          <w:szCs w:val="21"/>
          <w:lang w:val="ja-JP"/>
        </w:rPr>
        <w:t>第３　認知時における適切な対応</w:t>
      </w:r>
    </w:p>
    <w:p w:rsidR="00EF5EE7" w:rsidRPr="00E724D1" w:rsidRDefault="00C51B05">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hint="eastAsia"/>
          <w:spacing w:val="5"/>
          <w:kern w:val="0"/>
          <w:szCs w:val="21"/>
          <w:lang w:val="ja-JP"/>
        </w:rPr>
        <w:t>１　通報対象となる事案</w:t>
      </w:r>
    </w:p>
    <w:p w:rsidR="00EF5EE7" w:rsidRPr="00E724D1" w:rsidRDefault="00C51B05">
      <w:pPr>
        <w:autoSpaceDE w:val="0"/>
        <w:autoSpaceDN w:val="0"/>
        <w:adjustRightInd w:val="0"/>
        <w:spacing w:line="296" w:lineRule="atLeast"/>
        <w:ind w:left="440" w:firstLine="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hint="eastAsia"/>
          <w:spacing w:val="5"/>
          <w:kern w:val="0"/>
          <w:szCs w:val="21"/>
          <w:lang w:val="ja-JP"/>
        </w:rPr>
        <w:t>法第７条又は法第</w:t>
      </w:r>
      <w:r w:rsidRPr="00E724D1">
        <w:rPr>
          <w:rFonts w:asciiTheme="majorEastAsia" w:eastAsiaTheme="majorEastAsia" w:hAnsiTheme="majorEastAsia" w:cs="ＭＳ ゴシック"/>
          <w:spacing w:val="5"/>
          <w:kern w:val="0"/>
          <w:szCs w:val="21"/>
          <w:lang w:val="ja-JP"/>
        </w:rPr>
        <w:t>21</w:t>
      </w:r>
      <w:r w:rsidRPr="00E724D1">
        <w:rPr>
          <w:rFonts w:asciiTheme="majorEastAsia" w:eastAsiaTheme="majorEastAsia" w:hAnsiTheme="majorEastAsia" w:cs="ＭＳ ゴシック" w:hint="eastAsia"/>
          <w:spacing w:val="5"/>
          <w:kern w:val="0"/>
          <w:szCs w:val="21"/>
          <w:lang w:val="ja-JP"/>
        </w:rPr>
        <w:t>条の規定による市区町村（法第</w:t>
      </w:r>
      <w:r w:rsidRPr="00E724D1">
        <w:rPr>
          <w:rFonts w:asciiTheme="majorEastAsia" w:eastAsiaTheme="majorEastAsia" w:hAnsiTheme="majorEastAsia" w:cs="ＭＳ ゴシック"/>
          <w:spacing w:val="5"/>
          <w:kern w:val="0"/>
          <w:szCs w:val="21"/>
          <w:lang w:val="ja-JP"/>
        </w:rPr>
        <w:t>17</w:t>
      </w:r>
      <w:r w:rsidRPr="00E724D1">
        <w:rPr>
          <w:rFonts w:asciiTheme="majorEastAsia" w:eastAsiaTheme="majorEastAsia" w:hAnsiTheme="majorEastAsia" w:cs="ＭＳ ゴシック" w:hint="eastAsia"/>
          <w:spacing w:val="5"/>
          <w:kern w:val="0"/>
          <w:szCs w:val="21"/>
          <w:lang w:val="ja-JP"/>
        </w:rPr>
        <w:t>条第１項の規定により市区町村から事務の委託を受けた地域包括支援センター（介護保険法（平成９年法律第</w:t>
      </w:r>
      <w:r w:rsidRPr="00E724D1">
        <w:rPr>
          <w:rFonts w:asciiTheme="majorEastAsia" w:eastAsiaTheme="majorEastAsia" w:hAnsiTheme="majorEastAsia" w:cs="ＭＳ ゴシック"/>
          <w:spacing w:val="5"/>
          <w:kern w:val="0"/>
          <w:szCs w:val="21"/>
          <w:lang w:val="ja-JP"/>
        </w:rPr>
        <w:t>123</w:t>
      </w:r>
      <w:r w:rsidRPr="00E724D1">
        <w:rPr>
          <w:rFonts w:asciiTheme="majorEastAsia" w:eastAsiaTheme="majorEastAsia" w:hAnsiTheme="majorEastAsia" w:cs="ＭＳ ゴシック" w:hint="eastAsia"/>
          <w:spacing w:val="5"/>
          <w:kern w:val="0"/>
          <w:szCs w:val="21"/>
          <w:lang w:val="ja-JP"/>
        </w:rPr>
        <w:t>号）第</w:t>
      </w:r>
      <w:r w:rsidRPr="00E724D1">
        <w:rPr>
          <w:rFonts w:asciiTheme="majorEastAsia" w:eastAsiaTheme="majorEastAsia" w:hAnsiTheme="majorEastAsia" w:cs="ＭＳ ゴシック"/>
          <w:spacing w:val="5"/>
          <w:kern w:val="0"/>
          <w:szCs w:val="21"/>
          <w:lang w:val="ja-JP"/>
        </w:rPr>
        <w:t>115</w:t>
      </w:r>
      <w:r w:rsidRPr="00E724D1">
        <w:rPr>
          <w:rFonts w:asciiTheme="majorEastAsia" w:eastAsiaTheme="majorEastAsia" w:hAnsiTheme="majorEastAsia" w:cs="ＭＳ ゴシック" w:hint="eastAsia"/>
          <w:spacing w:val="5"/>
          <w:kern w:val="0"/>
          <w:szCs w:val="21"/>
          <w:lang w:val="ja-JP"/>
        </w:rPr>
        <w:t>条の</w:t>
      </w:r>
      <w:r w:rsidRPr="00E724D1">
        <w:rPr>
          <w:rFonts w:asciiTheme="majorEastAsia" w:eastAsiaTheme="majorEastAsia" w:hAnsiTheme="majorEastAsia" w:cs="ＭＳ ゴシック"/>
          <w:spacing w:val="5"/>
          <w:kern w:val="0"/>
          <w:szCs w:val="21"/>
          <w:lang w:val="ja-JP"/>
        </w:rPr>
        <w:t>46</w:t>
      </w:r>
      <w:r w:rsidRPr="00E724D1">
        <w:rPr>
          <w:rFonts w:asciiTheme="majorEastAsia" w:eastAsiaTheme="majorEastAsia" w:hAnsiTheme="majorEastAsia" w:cs="ＭＳ ゴシック" w:hint="eastAsia"/>
          <w:spacing w:val="5"/>
          <w:kern w:val="0"/>
          <w:szCs w:val="21"/>
          <w:lang w:val="ja-JP"/>
        </w:rPr>
        <w:t>の規定により設置された地域包括支援センターをいう。以下同じ。）を含む。以下「市区町村等」という。）への通報の対象は、原則として、各種警察活動に際し認知した全ての高齢者虐待事案とする。</w:t>
      </w:r>
    </w:p>
    <w:p w:rsidR="00EF5EE7" w:rsidRPr="00E724D1" w:rsidRDefault="00C51B05">
      <w:pPr>
        <w:autoSpaceDE w:val="0"/>
        <w:autoSpaceDN w:val="0"/>
        <w:adjustRightInd w:val="0"/>
        <w:spacing w:line="296" w:lineRule="atLeast"/>
        <w:ind w:left="440" w:firstLine="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hint="eastAsia"/>
          <w:spacing w:val="5"/>
          <w:kern w:val="0"/>
          <w:szCs w:val="21"/>
          <w:lang w:val="ja-JP"/>
        </w:rPr>
        <w:t>なお、次に掲げる場合であっても通報の対象となるので、留意すること。</w:t>
      </w:r>
    </w:p>
    <w:p w:rsidR="00EF5EE7" w:rsidRPr="00E724D1" w:rsidRDefault="00C51B05">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spacing w:val="5"/>
          <w:kern w:val="0"/>
          <w:szCs w:val="21"/>
          <w:lang w:val="ja-JP"/>
        </w:rPr>
        <w:t>(</w:t>
      </w:r>
      <w:r w:rsidRPr="00E724D1">
        <w:rPr>
          <w:rFonts w:asciiTheme="majorEastAsia" w:eastAsiaTheme="majorEastAsia" w:hAnsiTheme="majorEastAsia" w:cs="ＭＳ ゴシック" w:hint="eastAsia"/>
          <w:spacing w:val="5"/>
          <w:kern w:val="0"/>
          <w:szCs w:val="21"/>
          <w:lang w:val="ja-JP"/>
        </w:rPr>
        <w:t>１</w:t>
      </w:r>
      <w:r w:rsidRPr="00E724D1">
        <w:rPr>
          <w:rFonts w:asciiTheme="majorEastAsia" w:eastAsiaTheme="majorEastAsia" w:hAnsiTheme="majorEastAsia" w:cs="ＭＳ ゴシック"/>
          <w:spacing w:val="5"/>
          <w:kern w:val="0"/>
          <w:szCs w:val="21"/>
          <w:lang w:val="ja-JP"/>
        </w:rPr>
        <w:t>)</w:t>
      </w:r>
      <w:r w:rsidRPr="00E724D1">
        <w:rPr>
          <w:rFonts w:asciiTheme="majorEastAsia" w:eastAsiaTheme="majorEastAsia" w:hAnsiTheme="majorEastAsia" w:cs="ＭＳ ゴシック" w:hint="eastAsia"/>
          <w:spacing w:val="5"/>
          <w:kern w:val="0"/>
          <w:szCs w:val="21"/>
          <w:lang w:val="ja-JP"/>
        </w:rPr>
        <w:t xml:space="preserve">　虐待行為があったことの明確な裏付けができない場合</w:t>
      </w:r>
    </w:p>
    <w:p w:rsidR="00EF5EE7" w:rsidRPr="00E724D1" w:rsidRDefault="00C51B05">
      <w:pPr>
        <w:autoSpaceDE w:val="0"/>
        <w:autoSpaceDN w:val="0"/>
        <w:adjustRightInd w:val="0"/>
        <w:spacing w:line="296" w:lineRule="atLeast"/>
        <w:ind w:left="660" w:firstLine="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hint="eastAsia"/>
          <w:spacing w:val="5"/>
          <w:kern w:val="0"/>
          <w:szCs w:val="21"/>
          <w:lang w:val="ja-JP"/>
        </w:rPr>
        <w:t>虐待行為を裏付ける具体的な証拠がない場合であっても、虐待を受けたと思われる高齢者又は関係者の申出内容等から高齢者虐待が行われた可能性があると判断したときは、通報の対象とすること。</w:t>
      </w:r>
    </w:p>
    <w:p w:rsidR="00EF5EE7" w:rsidRPr="00E724D1" w:rsidRDefault="00C51B05">
      <w:pPr>
        <w:autoSpaceDE w:val="0"/>
        <w:autoSpaceDN w:val="0"/>
        <w:adjustRightInd w:val="0"/>
        <w:spacing w:line="296" w:lineRule="atLeast"/>
        <w:ind w:left="660" w:firstLine="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hint="eastAsia"/>
          <w:spacing w:val="5"/>
          <w:kern w:val="0"/>
          <w:szCs w:val="21"/>
          <w:lang w:val="ja-JP"/>
        </w:rPr>
        <w:t>なお、認知症の症状等から、虐待を受けたと思われる高齢者が虐待を受けていると認識できない場合があるので、当該高齢者からの事情聴取の結果のみにより高齢者虐待を受けていないと判断することのないよう留意すること。</w:t>
      </w:r>
    </w:p>
    <w:p w:rsidR="00EF5EE7" w:rsidRPr="00E724D1" w:rsidRDefault="00C51B05">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spacing w:val="5"/>
          <w:kern w:val="0"/>
          <w:szCs w:val="21"/>
          <w:lang w:val="ja-JP"/>
        </w:rPr>
        <w:t>(</w:t>
      </w:r>
      <w:r w:rsidRPr="00E724D1">
        <w:rPr>
          <w:rFonts w:asciiTheme="majorEastAsia" w:eastAsiaTheme="majorEastAsia" w:hAnsiTheme="majorEastAsia" w:cs="ＭＳ ゴシック" w:hint="eastAsia"/>
          <w:spacing w:val="5"/>
          <w:kern w:val="0"/>
          <w:szCs w:val="21"/>
          <w:lang w:val="ja-JP"/>
        </w:rPr>
        <w:t>２</w:t>
      </w:r>
      <w:r w:rsidRPr="00E724D1">
        <w:rPr>
          <w:rFonts w:asciiTheme="majorEastAsia" w:eastAsiaTheme="majorEastAsia" w:hAnsiTheme="majorEastAsia" w:cs="ＭＳ ゴシック"/>
          <w:spacing w:val="5"/>
          <w:kern w:val="0"/>
          <w:szCs w:val="21"/>
          <w:lang w:val="ja-JP"/>
        </w:rPr>
        <w:t>)</w:t>
      </w:r>
      <w:r w:rsidRPr="00E724D1">
        <w:rPr>
          <w:rFonts w:asciiTheme="majorEastAsia" w:eastAsiaTheme="majorEastAsia" w:hAnsiTheme="majorEastAsia" w:cs="ＭＳ ゴシック" w:hint="eastAsia"/>
          <w:spacing w:val="5"/>
          <w:kern w:val="0"/>
          <w:szCs w:val="21"/>
          <w:lang w:val="ja-JP"/>
        </w:rPr>
        <w:t xml:space="preserve">　</w:t>
      </w:r>
      <w:r w:rsidR="00460AF2" w:rsidRPr="00E724D1">
        <w:rPr>
          <w:rFonts w:asciiTheme="majorEastAsia" w:eastAsiaTheme="majorEastAsia" w:hAnsiTheme="majorEastAsia" w:hint="eastAsia"/>
          <w:szCs w:val="21"/>
        </w:rPr>
        <w:t>加害者が養護者等に該当するかどうか判明しない場合</w:t>
      </w:r>
    </w:p>
    <w:p w:rsidR="00460AF2" w:rsidRPr="00E724D1" w:rsidRDefault="00460AF2" w:rsidP="00460AF2">
      <w:pPr>
        <w:autoSpaceDE w:val="0"/>
        <w:autoSpaceDN w:val="0"/>
        <w:adjustRightInd w:val="0"/>
        <w:spacing w:line="296" w:lineRule="atLeast"/>
        <w:ind w:leftChars="337" w:left="708" w:firstLineChars="67" w:firstLine="141"/>
        <w:rPr>
          <w:rFonts w:asciiTheme="majorEastAsia" w:eastAsiaTheme="majorEastAsia" w:hAnsiTheme="majorEastAsia"/>
          <w:szCs w:val="21"/>
        </w:rPr>
      </w:pPr>
      <w:r w:rsidRPr="00E724D1">
        <w:rPr>
          <w:rFonts w:asciiTheme="majorEastAsia" w:eastAsiaTheme="majorEastAsia" w:hAnsiTheme="majorEastAsia" w:hint="eastAsia"/>
          <w:szCs w:val="21"/>
        </w:rPr>
        <w:t>加害者が虐待を受けた高齢者の養護者又は養介護施設従事者等（以下「養護者等」という。）に該当するかどうか判明しない場合は、次により通報すること。</w:t>
      </w:r>
    </w:p>
    <w:p w:rsidR="00460AF2" w:rsidRPr="00E724D1" w:rsidRDefault="00460AF2" w:rsidP="00460AF2">
      <w:pPr>
        <w:autoSpaceDE w:val="0"/>
        <w:autoSpaceDN w:val="0"/>
        <w:adjustRightInd w:val="0"/>
        <w:spacing w:line="296" w:lineRule="atLeast"/>
        <w:ind w:leftChars="270" w:left="708" w:hangingChars="67" w:hanging="141"/>
        <w:rPr>
          <w:rFonts w:asciiTheme="majorEastAsia" w:eastAsiaTheme="majorEastAsia" w:hAnsiTheme="majorEastAsia"/>
          <w:szCs w:val="21"/>
        </w:rPr>
      </w:pPr>
      <w:r w:rsidRPr="00E724D1">
        <w:rPr>
          <w:rFonts w:asciiTheme="majorEastAsia" w:eastAsiaTheme="majorEastAsia" w:hAnsiTheme="majorEastAsia" w:hint="eastAsia"/>
          <w:szCs w:val="21"/>
        </w:rPr>
        <w:t>ア　加害者が虐待を受けた高齢者の養護者に該当するかどうか判明しない場合であっても、加害者が当該高齢者と同居しているときは、高齢者虐待事案とみなして通報の対象とすること。また、加害者が親族である場合には、当該加害者が養護者に当たらないときであっても、高齢者虐待事案の早期発見及び早期対応の観点から通報の対象とすること。</w:t>
      </w:r>
    </w:p>
    <w:p w:rsidR="00460AF2" w:rsidRPr="00E724D1" w:rsidRDefault="00460AF2" w:rsidP="00460AF2">
      <w:pPr>
        <w:autoSpaceDE w:val="0"/>
        <w:autoSpaceDN w:val="0"/>
        <w:adjustRightInd w:val="0"/>
        <w:spacing w:line="296" w:lineRule="atLeast"/>
        <w:ind w:leftChars="270" w:left="708" w:hangingChars="67" w:hanging="141"/>
        <w:rPr>
          <w:rFonts w:asciiTheme="majorEastAsia" w:eastAsiaTheme="majorEastAsia" w:hAnsiTheme="majorEastAsia"/>
          <w:szCs w:val="21"/>
        </w:rPr>
      </w:pPr>
      <w:r w:rsidRPr="00E724D1">
        <w:rPr>
          <w:rFonts w:asciiTheme="majorEastAsia" w:eastAsiaTheme="majorEastAsia" w:hAnsiTheme="majorEastAsia" w:hint="eastAsia"/>
          <w:szCs w:val="21"/>
        </w:rPr>
        <w:t>イ　加害者が養介護施設従事者等に当たるかどうかの判断が困難である場合は、当該養介護施設従事者等に当たる可能性があると判断できれば通報の対象とすること。</w:t>
      </w:r>
    </w:p>
    <w:p w:rsidR="00EF5EE7" w:rsidRPr="00E724D1" w:rsidRDefault="00C51B05">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spacing w:val="5"/>
          <w:kern w:val="0"/>
          <w:szCs w:val="21"/>
          <w:lang w:val="ja-JP"/>
        </w:rPr>
        <w:t>(</w:t>
      </w:r>
      <w:r w:rsidRPr="00E724D1">
        <w:rPr>
          <w:rFonts w:asciiTheme="majorEastAsia" w:eastAsiaTheme="majorEastAsia" w:hAnsiTheme="majorEastAsia" w:cs="ＭＳ ゴシック" w:hint="eastAsia"/>
          <w:spacing w:val="5"/>
          <w:kern w:val="0"/>
          <w:szCs w:val="21"/>
          <w:lang w:val="ja-JP"/>
        </w:rPr>
        <w:t>３</w:t>
      </w:r>
      <w:r w:rsidRPr="00E724D1">
        <w:rPr>
          <w:rFonts w:asciiTheme="majorEastAsia" w:eastAsiaTheme="majorEastAsia" w:hAnsiTheme="majorEastAsia" w:cs="ＭＳ ゴシック"/>
          <w:spacing w:val="5"/>
          <w:kern w:val="0"/>
          <w:szCs w:val="21"/>
          <w:lang w:val="ja-JP"/>
        </w:rPr>
        <w:t>)</w:t>
      </w:r>
      <w:r w:rsidRPr="00E724D1">
        <w:rPr>
          <w:rFonts w:asciiTheme="majorEastAsia" w:eastAsiaTheme="majorEastAsia" w:hAnsiTheme="majorEastAsia" w:cs="ＭＳ ゴシック" w:hint="eastAsia"/>
          <w:spacing w:val="5"/>
          <w:kern w:val="0"/>
          <w:szCs w:val="21"/>
          <w:lang w:val="ja-JP"/>
        </w:rPr>
        <w:t xml:space="preserve">　認知症に起因する被害妄想が疑われる場合</w:t>
      </w:r>
    </w:p>
    <w:p w:rsidR="00EF5EE7" w:rsidRPr="00E724D1" w:rsidRDefault="00C51B05">
      <w:pPr>
        <w:autoSpaceDE w:val="0"/>
        <w:autoSpaceDN w:val="0"/>
        <w:adjustRightInd w:val="0"/>
        <w:spacing w:line="296" w:lineRule="atLeast"/>
        <w:ind w:left="660" w:firstLine="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hint="eastAsia"/>
          <w:spacing w:val="5"/>
          <w:kern w:val="0"/>
          <w:szCs w:val="21"/>
          <w:lang w:val="ja-JP"/>
        </w:rPr>
        <w:t>高齢者から高齢者虐待を受けている旨の申出がなされた場合で、認知症に起因する被害妄想が疑われるときであっても、通報の対象とすること。</w:t>
      </w:r>
    </w:p>
    <w:p w:rsidR="00EF5EE7" w:rsidRPr="00E724D1" w:rsidRDefault="00C51B05">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spacing w:val="5"/>
          <w:kern w:val="0"/>
          <w:szCs w:val="21"/>
          <w:lang w:val="ja-JP"/>
        </w:rPr>
        <w:t>(</w:t>
      </w:r>
      <w:r w:rsidRPr="00E724D1">
        <w:rPr>
          <w:rFonts w:asciiTheme="majorEastAsia" w:eastAsiaTheme="majorEastAsia" w:hAnsiTheme="majorEastAsia" w:cs="ＭＳ ゴシック" w:hint="eastAsia"/>
          <w:spacing w:val="5"/>
          <w:kern w:val="0"/>
          <w:szCs w:val="21"/>
          <w:lang w:val="ja-JP"/>
        </w:rPr>
        <w:t>４</w:t>
      </w:r>
      <w:r w:rsidRPr="00E724D1">
        <w:rPr>
          <w:rFonts w:asciiTheme="majorEastAsia" w:eastAsiaTheme="majorEastAsia" w:hAnsiTheme="majorEastAsia" w:cs="ＭＳ ゴシック"/>
          <w:spacing w:val="5"/>
          <w:kern w:val="0"/>
          <w:szCs w:val="21"/>
          <w:lang w:val="ja-JP"/>
        </w:rPr>
        <w:t>)</w:t>
      </w:r>
      <w:r w:rsidRPr="00E724D1">
        <w:rPr>
          <w:rFonts w:asciiTheme="majorEastAsia" w:eastAsiaTheme="majorEastAsia" w:hAnsiTheme="majorEastAsia" w:cs="ＭＳ ゴシック" w:hint="eastAsia"/>
          <w:spacing w:val="5"/>
          <w:kern w:val="0"/>
          <w:szCs w:val="21"/>
          <w:lang w:val="ja-JP"/>
        </w:rPr>
        <w:t xml:space="preserve">　配偶者からの暴力事案に該当する場合</w:t>
      </w:r>
    </w:p>
    <w:p w:rsidR="00EF5EE7" w:rsidRPr="00E724D1" w:rsidRDefault="00C51B05">
      <w:pPr>
        <w:autoSpaceDE w:val="0"/>
        <w:autoSpaceDN w:val="0"/>
        <w:adjustRightInd w:val="0"/>
        <w:spacing w:line="296" w:lineRule="atLeast"/>
        <w:ind w:left="660" w:firstLine="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hint="eastAsia"/>
          <w:spacing w:val="5"/>
          <w:kern w:val="0"/>
          <w:szCs w:val="21"/>
          <w:lang w:val="ja-JP"/>
        </w:rPr>
        <w:t>配偶者から高齢者虐待が行われた場合で、当該高齢者虐待が身体に対する暴力又は生命等に対する脅迫であるときは、当該高齢者虐待は、高齢者虐待事案であるとともに、配偶者からの暴力（配偶者からの暴力の防止及び被害者の保護等に関する法律（平成</w:t>
      </w:r>
      <w:r w:rsidRPr="00E724D1">
        <w:rPr>
          <w:rFonts w:asciiTheme="majorEastAsia" w:eastAsiaTheme="majorEastAsia" w:hAnsiTheme="majorEastAsia" w:cs="ＭＳ ゴシック"/>
          <w:spacing w:val="5"/>
          <w:kern w:val="0"/>
          <w:szCs w:val="21"/>
          <w:lang w:val="ja-JP"/>
        </w:rPr>
        <w:t>13</w:t>
      </w:r>
      <w:r w:rsidRPr="00E724D1">
        <w:rPr>
          <w:rFonts w:asciiTheme="majorEastAsia" w:eastAsiaTheme="majorEastAsia" w:hAnsiTheme="majorEastAsia" w:cs="ＭＳ ゴシック" w:hint="eastAsia"/>
          <w:spacing w:val="5"/>
          <w:kern w:val="0"/>
          <w:szCs w:val="21"/>
          <w:lang w:val="ja-JP"/>
        </w:rPr>
        <w:t>年法律第</w:t>
      </w:r>
      <w:r w:rsidRPr="00E724D1">
        <w:rPr>
          <w:rFonts w:asciiTheme="majorEastAsia" w:eastAsiaTheme="majorEastAsia" w:hAnsiTheme="majorEastAsia" w:cs="ＭＳ ゴシック"/>
          <w:spacing w:val="5"/>
          <w:kern w:val="0"/>
          <w:szCs w:val="21"/>
          <w:lang w:val="ja-JP"/>
        </w:rPr>
        <w:t>31</w:t>
      </w:r>
      <w:r w:rsidRPr="00E724D1">
        <w:rPr>
          <w:rFonts w:asciiTheme="majorEastAsia" w:eastAsiaTheme="majorEastAsia" w:hAnsiTheme="majorEastAsia" w:cs="ＭＳ ゴシック" w:hint="eastAsia"/>
          <w:spacing w:val="5"/>
          <w:kern w:val="0"/>
          <w:szCs w:val="21"/>
          <w:lang w:val="ja-JP"/>
        </w:rPr>
        <w:t>号）第１</w:t>
      </w:r>
      <w:r w:rsidRPr="00E724D1">
        <w:rPr>
          <w:rFonts w:asciiTheme="majorEastAsia" w:eastAsiaTheme="majorEastAsia" w:hAnsiTheme="majorEastAsia" w:cs="ＭＳ ゴシック" w:hint="eastAsia"/>
          <w:spacing w:val="5"/>
          <w:kern w:val="0"/>
          <w:szCs w:val="21"/>
          <w:lang w:val="ja-JP"/>
        </w:rPr>
        <w:lastRenderedPageBreak/>
        <w:t>条第１項に規定する配偶者からの暴力をいう。）に係る事案（以下「配偶者からの暴力事案」という。）にも該当することから、高齢者虐待事案として通報するとともに、配偶者からの暴力事案に係る対応要領（平成</w:t>
      </w:r>
      <w:r w:rsidRPr="00E724D1">
        <w:rPr>
          <w:rFonts w:asciiTheme="majorEastAsia" w:eastAsiaTheme="majorEastAsia" w:hAnsiTheme="majorEastAsia" w:cs="ＭＳ ゴシック"/>
          <w:spacing w:val="5"/>
          <w:kern w:val="0"/>
          <w:szCs w:val="21"/>
          <w:lang w:val="ja-JP"/>
        </w:rPr>
        <w:t>14</w:t>
      </w:r>
      <w:r w:rsidRPr="00E724D1">
        <w:rPr>
          <w:rFonts w:asciiTheme="majorEastAsia" w:eastAsiaTheme="majorEastAsia" w:hAnsiTheme="majorEastAsia" w:cs="ＭＳ ゴシック" w:hint="eastAsia"/>
          <w:spacing w:val="5"/>
          <w:kern w:val="0"/>
          <w:szCs w:val="21"/>
          <w:lang w:val="ja-JP"/>
        </w:rPr>
        <w:t>年</w:t>
      </w:r>
      <w:r w:rsidRPr="00E724D1">
        <w:rPr>
          <w:rFonts w:asciiTheme="majorEastAsia" w:eastAsiaTheme="majorEastAsia" w:hAnsiTheme="majorEastAsia" w:cs="ＭＳ ゴシック"/>
          <w:spacing w:val="5"/>
          <w:kern w:val="0"/>
          <w:szCs w:val="21"/>
          <w:lang w:val="ja-JP"/>
        </w:rPr>
        <w:t>12</w:t>
      </w:r>
      <w:r w:rsidRPr="00E724D1">
        <w:rPr>
          <w:rFonts w:asciiTheme="majorEastAsia" w:eastAsiaTheme="majorEastAsia" w:hAnsiTheme="majorEastAsia" w:cs="ＭＳ ゴシック" w:hint="eastAsia"/>
          <w:spacing w:val="5"/>
          <w:kern w:val="0"/>
          <w:szCs w:val="21"/>
          <w:lang w:val="ja-JP"/>
        </w:rPr>
        <w:t>月</w:t>
      </w:r>
      <w:r w:rsidRPr="00E724D1">
        <w:rPr>
          <w:rFonts w:asciiTheme="majorEastAsia" w:eastAsiaTheme="majorEastAsia" w:hAnsiTheme="majorEastAsia" w:cs="ＭＳ ゴシック"/>
          <w:spacing w:val="5"/>
          <w:kern w:val="0"/>
          <w:szCs w:val="21"/>
          <w:lang w:val="ja-JP"/>
        </w:rPr>
        <w:t>18</w:t>
      </w:r>
      <w:r w:rsidRPr="00E724D1">
        <w:rPr>
          <w:rFonts w:asciiTheme="majorEastAsia" w:eastAsiaTheme="majorEastAsia" w:hAnsiTheme="majorEastAsia" w:cs="ＭＳ ゴシック" w:hint="eastAsia"/>
          <w:spacing w:val="5"/>
          <w:kern w:val="0"/>
          <w:szCs w:val="21"/>
          <w:lang w:val="ja-JP"/>
        </w:rPr>
        <w:t>日例規（生総・府民・地総・刑総）第</w:t>
      </w:r>
      <w:r w:rsidRPr="00E724D1">
        <w:rPr>
          <w:rFonts w:asciiTheme="majorEastAsia" w:eastAsiaTheme="majorEastAsia" w:hAnsiTheme="majorEastAsia" w:cs="ＭＳ ゴシック"/>
          <w:spacing w:val="5"/>
          <w:kern w:val="0"/>
          <w:szCs w:val="21"/>
          <w:lang w:val="ja-JP"/>
        </w:rPr>
        <w:t>104</w:t>
      </w:r>
      <w:r w:rsidRPr="00E724D1">
        <w:rPr>
          <w:rFonts w:asciiTheme="majorEastAsia" w:eastAsiaTheme="majorEastAsia" w:hAnsiTheme="majorEastAsia" w:cs="ＭＳ ゴシック" w:hint="eastAsia"/>
          <w:spacing w:val="5"/>
          <w:kern w:val="0"/>
          <w:szCs w:val="21"/>
          <w:lang w:val="ja-JP"/>
        </w:rPr>
        <w:t>号）に基づき配偶者からの暴力事案としても適切に対応すること。</w:t>
      </w:r>
    </w:p>
    <w:p w:rsidR="00EF5EE7" w:rsidRPr="00E724D1" w:rsidRDefault="00C51B05">
      <w:pPr>
        <w:autoSpaceDE w:val="0"/>
        <w:autoSpaceDN w:val="0"/>
        <w:adjustRightInd w:val="0"/>
        <w:spacing w:line="296" w:lineRule="atLeast"/>
        <w:ind w:left="660" w:firstLine="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hint="eastAsia"/>
          <w:spacing w:val="5"/>
          <w:kern w:val="0"/>
          <w:szCs w:val="21"/>
          <w:lang w:val="ja-JP"/>
        </w:rPr>
        <w:t>なお、配偶者から高齢者虐待を受けた被害者の保護が必要な場合は、被害者の年齢及び要望並びに事案の内容を考慮した上、市区町村又は配偶者暴力相談支援センター（配偶者からの暴力の防止及び被害者の保護等に関する法律第３条に規定する配偶者暴力相談支援センターをいう。）に引き継ぐこと。</w:t>
      </w:r>
    </w:p>
    <w:p w:rsidR="00EF5EE7" w:rsidRPr="00E724D1" w:rsidRDefault="00C51B05">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hint="eastAsia"/>
          <w:spacing w:val="5"/>
          <w:kern w:val="0"/>
          <w:szCs w:val="21"/>
          <w:lang w:val="ja-JP"/>
        </w:rPr>
        <w:t>２　通報要領</w:t>
      </w:r>
    </w:p>
    <w:p w:rsidR="00EF5EE7" w:rsidRPr="00E724D1" w:rsidRDefault="00C51B05">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spacing w:val="5"/>
          <w:kern w:val="0"/>
          <w:szCs w:val="21"/>
          <w:lang w:val="ja-JP"/>
        </w:rPr>
        <w:t>(</w:t>
      </w:r>
      <w:r w:rsidRPr="00E724D1">
        <w:rPr>
          <w:rFonts w:asciiTheme="majorEastAsia" w:eastAsiaTheme="majorEastAsia" w:hAnsiTheme="majorEastAsia" w:cs="ＭＳ ゴシック" w:hint="eastAsia"/>
          <w:spacing w:val="5"/>
          <w:kern w:val="0"/>
          <w:szCs w:val="21"/>
          <w:lang w:val="ja-JP"/>
        </w:rPr>
        <w:t>１</w:t>
      </w:r>
      <w:r w:rsidRPr="00E724D1">
        <w:rPr>
          <w:rFonts w:asciiTheme="majorEastAsia" w:eastAsiaTheme="majorEastAsia" w:hAnsiTheme="majorEastAsia" w:cs="ＭＳ ゴシック"/>
          <w:spacing w:val="5"/>
          <w:kern w:val="0"/>
          <w:szCs w:val="21"/>
          <w:lang w:val="ja-JP"/>
        </w:rPr>
        <w:t>)</w:t>
      </w:r>
      <w:r w:rsidRPr="00E724D1">
        <w:rPr>
          <w:rFonts w:asciiTheme="majorEastAsia" w:eastAsiaTheme="majorEastAsia" w:hAnsiTheme="majorEastAsia" w:cs="ＭＳ ゴシック" w:hint="eastAsia"/>
          <w:spacing w:val="5"/>
          <w:kern w:val="0"/>
          <w:szCs w:val="21"/>
          <w:lang w:val="ja-JP"/>
        </w:rPr>
        <w:t xml:space="preserve">　警察本部で認知した場合</w:t>
      </w:r>
    </w:p>
    <w:p w:rsidR="00EF5EE7" w:rsidRPr="00E724D1" w:rsidRDefault="00C51B05">
      <w:pPr>
        <w:autoSpaceDE w:val="0"/>
        <w:autoSpaceDN w:val="0"/>
        <w:adjustRightInd w:val="0"/>
        <w:spacing w:line="296" w:lineRule="atLeast"/>
        <w:ind w:left="880" w:hanging="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hint="eastAsia"/>
          <w:spacing w:val="5"/>
          <w:kern w:val="0"/>
          <w:szCs w:val="21"/>
          <w:lang w:val="ja-JP"/>
        </w:rPr>
        <w:t>ア　警察本部の所属長（生活安全総務課長を除く。）、警察学校長、方面本部長、組織犯罪対策本部長及び犯罪対策戦略本部長は、高齢者虐待事案を認知したときは、広聴相談カード（大阪府警察広聴相談取扱規程（平成</w:t>
      </w:r>
      <w:r w:rsidRPr="00E724D1">
        <w:rPr>
          <w:rFonts w:asciiTheme="majorEastAsia" w:eastAsiaTheme="majorEastAsia" w:hAnsiTheme="majorEastAsia" w:cs="ＭＳ ゴシック"/>
          <w:spacing w:val="5"/>
          <w:kern w:val="0"/>
          <w:szCs w:val="21"/>
          <w:lang w:val="ja-JP"/>
        </w:rPr>
        <w:t>13</w:t>
      </w:r>
      <w:r w:rsidRPr="00E724D1">
        <w:rPr>
          <w:rFonts w:asciiTheme="majorEastAsia" w:eastAsiaTheme="majorEastAsia" w:hAnsiTheme="majorEastAsia" w:cs="ＭＳ ゴシック" w:hint="eastAsia"/>
          <w:spacing w:val="5"/>
          <w:kern w:val="0"/>
          <w:szCs w:val="21"/>
          <w:lang w:val="ja-JP"/>
        </w:rPr>
        <w:t>年訓令第</w:t>
      </w:r>
      <w:r w:rsidRPr="00E724D1">
        <w:rPr>
          <w:rFonts w:asciiTheme="majorEastAsia" w:eastAsiaTheme="majorEastAsia" w:hAnsiTheme="majorEastAsia" w:cs="ＭＳ ゴシック"/>
          <w:spacing w:val="5"/>
          <w:kern w:val="0"/>
          <w:szCs w:val="21"/>
          <w:lang w:val="ja-JP"/>
        </w:rPr>
        <w:t>21</w:t>
      </w:r>
      <w:r w:rsidRPr="00E724D1">
        <w:rPr>
          <w:rFonts w:asciiTheme="majorEastAsia" w:eastAsiaTheme="majorEastAsia" w:hAnsiTheme="majorEastAsia" w:cs="ＭＳ ゴシック" w:hint="eastAsia"/>
          <w:spacing w:val="5"/>
          <w:kern w:val="0"/>
          <w:szCs w:val="21"/>
          <w:lang w:val="ja-JP"/>
        </w:rPr>
        <w:t>号）別記様式第１号）、被害届（犯罪捜査規範（昭和</w:t>
      </w:r>
      <w:r w:rsidRPr="00E724D1">
        <w:rPr>
          <w:rFonts w:asciiTheme="majorEastAsia" w:eastAsiaTheme="majorEastAsia" w:hAnsiTheme="majorEastAsia" w:cs="ＭＳ ゴシック"/>
          <w:spacing w:val="5"/>
          <w:kern w:val="0"/>
          <w:szCs w:val="21"/>
          <w:lang w:val="ja-JP"/>
        </w:rPr>
        <w:t>32</w:t>
      </w:r>
      <w:r w:rsidRPr="00E724D1">
        <w:rPr>
          <w:rFonts w:asciiTheme="majorEastAsia" w:eastAsiaTheme="majorEastAsia" w:hAnsiTheme="majorEastAsia" w:cs="ＭＳ ゴシック" w:hint="eastAsia"/>
          <w:spacing w:val="5"/>
          <w:kern w:val="0"/>
          <w:szCs w:val="21"/>
          <w:lang w:val="ja-JP"/>
        </w:rPr>
        <w:t>年国公委規則第２号）別記様式第６号）その他当該高齢者虐待事案の概要を記録した書面の写しにより、生活安全総務課長に連絡するものとする。</w:t>
      </w:r>
    </w:p>
    <w:p w:rsidR="00EF5EE7" w:rsidRPr="00E724D1" w:rsidRDefault="00C51B05">
      <w:pPr>
        <w:autoSpaceDE w:val="0"/>
        <w:autoSpaceDN w:val="0"/>
        <w:adjustRightInd w:val="0"/>
        <w:spacing w:line="296" w:lineRule="atLeast"/>
        <w:ind w:left="880" w:hanging="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hint="eastAsia"/>
          <w:spacing w:val="5"/>
          <w:kern w:val="0"/>
          <w:szCs w:val="21"/>
          <w:lang w:val="ja-JP"/>
        </w:rPr>
        <w:t>イ　前記アの規定により連絡を受けた生活安全総務課長は、高齢者虐待を受けたと思われる者の住所地又は居所を管轄する警察署長に市区町村等への通報に係る措置を引き継ぐものとし、高齢者虐待事案措置経過簿（別記様式第１号。以下「経過簿」という。）により、その経過を明らかにしておくとともに、高齢者虐待事案管理簿（別記様式第２号。以下「管理簿」という。）に必要事項を記載するものとする。</w:t>
      </w:r>
    </w:p>
    <w:p w:rsidR="00EF5EE7" w:rsidRPr="00E724D1" w:rsidRDefault="00C51B05">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spacing w:val="5"/>
          <w:kern w:val="0"/>
          <w:szCs w:val="21"/>
          <w:lang w:val="ja-JP"/>
        </w:rPr>
        <w:t>(</w:t>
      </w:r>
      <w:r w:rsidRPr="00E724D1">
        <w:rPr>
          <w:rFonts w:asciiTheme="majorEastAsia" w:eastAsiaTheme="majorEastAsia" w:hAnsiTheme="majorEastAsia" w:cs="ＭＳ ゴシック" w:hint="eastAsia"/>
          <w:spacing w:val="5"/>
          <w:kern w:val="0"/>
          <w:szCs w:val="21"/>
          <w:lang w:val="ja-JP"/>
        </w:rPr>
        <w:t>２</w:t>
      </w:r>
      <w:r w:rsidRPr="00E724D1">
        <w:rPr>
          <w:rFonts w:asciiTheme="majorEastAsia" w:eastAsiaTheme="majorEastAsia" w:hAnsiTheme="majorEastAsia" w:cs="ＭＳ ゴシック"/>
          <w:spacing w:val="5"/>
          <w:kern w:val="0"/>
          <w:szCs w:val="21"/>
          <w:lang w:val="ja-JP"/>
        </w:rPr>
        <w:t>)</w:t>
      </w:r>
      <w:r w:rsidRPr="00E724D1">
        <w:rPr>
          <w:rFonts w:asciiTheme="majorEastAsia" w:eastAsiaTheme="majorEastAsia" w:hAnsiTheme="majorEastAsia" w:cs="ＭＳ ゴシック" w:hint="eastAsia"/>
          <w:spacing w:val="5"/>
          <w:kern w:val="0"/>
          <w:szCs w:val="21"/>
          <w:lang w:val="ja-JP"/>
        </w:rPr>
        <w:t xml:space="preserve">　警察署で認知した場合及び警察本部の所属等から引継ぎを受けた場合</w:t>
      </w:r>
    </w:p>
    <w:p w:rsidR="00EF5EE7" w:rsidRPr="00E724D1" w:rsidRDefault="00C51B05">
      <w:pPr>
        <w:autoSpaceDE w:val="0"/>
        <w:autoSpaceDN w:val="0"/>
        <w:adjustRightInd w:val="0"/>
        <w:spacing w:line="296" w:lineRule="atLeast"/>
        <w:ind w:left="880" w:hanging="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hint="eastAsia"/>
          <w:spacing w:val="5"/>
          <w:kern w:val="0"/>
          <w:szCs w:val="21"/>
          <w:lang w:val="ja-JP"/>
        </w:rPr>
        <w:t>ア　警察署長は、高齢者虐待事案を認知した場合又は前記</w:t>
      </w:r>
      <w:r w:rsidRPr="00E724D1">
        <w:rPr>
          <w:rFonts w:asciiTheme="majorEastAsia" w:eastAsiaTheme="majorEastAsia" w:hAnsiTheme="majorEastAsia" w:cs="ＭＳ ゴシック"/>
          <w:spacing w:val="5"/>
          <w:kern w:val="0"/>
          <w:szCs w:val="21"/>
          <w:lang w:val="ja-JP"/>
        </w:rPr>
        <w:t>(</w:t>
      </w:r>
      <w:r w:rsidRPr="00E724D1">
        <w:rPr>
          <w:rFonts w:asciiTheme="majorEastAsia" w:eastAsiaTheme="majorEastAsia" w:hAnsiTheme="majorEastAsia" w:cs="ＭＳ ゴシック" w:hint="eastAsia"/>
          <w:spacing w:val="5"/>
          <w:kern w:val="0"/>
          <w:szCs w:val="21"/>
          <w:lang w:val="ja-JP"/>
        </w:rPr>
        <w:t>１</w:t>
      </w:r>
      <w:r w:rsidRPr="00E724D1">
        <w:rPr>
          <w:rFonts w:asciiTheme="majorEastAsia" w:eastAsiaTheme="majorEastAsia" w:hAnsiTheme="majorEastAsia" w:cs="ＭＳ ゴシック"/>
          <w:spacing w:val="5"/>
          <w:kern w:val="0"/>
          <w:szCs w:val="21"/>
          <w:lang w:val="ja-JP"/>
        </w:rPr>
        <w:t>)</w:t>
      </w:r>
      <w:r w:rsidRPr="00E724D1">
        <w:rPr>
          <w:rFonts w:asciiTheme="majorEastAsia" w:eastAsiaTheme="majorEastAsia" w:hAnsiTheme="majorEastAsia" w:cs="ＭＳ ゴシック" w:hint="eastAsia"/>
          <w:spacing w:val="5"/>
          <w:kern w:val="0"/>
          <w:szCs w:val="21"/>
          <w:lang w:val="ja-JP"/>
        </w:rPr>
        <w:t>のイの規定により引継ぎを受けた場合は、経過簿により、その経過を明らかにしておくとともに、管理簿に必要事項を記載した上、速やかに、高齢者虐待を受けたと思われる者の住所地又は居所の市区町村等に、高齢者虐待事案通報票（別記様式第３号。以下「通報票」という。）により通報するものとする。この場合において、急を要するときにあっては、電話等により通報し、事後通報票を送付するものとする。</w:t>
      </w:r>
    </w:p>
    <w:p w:rsidR="00EF5EE7" w:rsidRPr="00E724D1" w:rsidRDefault="00C51B05">
      <w:pPr>
        <w:autoSpaceDE w:val="0"/>
        <w:autoSpaceDN w:val="0"/>
        <w:adjustRightInd w:val="0"/>
        <w:spacing w:line="296" w:lineRule="atLeast"/>
        <w:ind w:left="880" w:firstLine="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hint="eastAsia"/>
          <w:spacing w:val="5"/>
          <w:kern w:val="0"/>
          <w:szCs w:val="21"/>
          <w:lang w:val="ja-JP"/>
        </w:rPr>
        <w:t>なお、通報する時点で詳細が判明していない事項については「不詳」とし、当該事項の調査により通報が遅れることのないように配意するものとする。</w:t>
      </w:r>
    </w:p>
    <w:p w:rsidR="00EF5EE7" w:rsidRPr="00E724D1" w:rsidRDefault="00C51B05">
      <w:pPr>
        <w:autoSpaceDE w:val="0"/>
        <w:autoSpaceDN w:val="0"/>
        <w:adjustRightInd w:val="0"/>
        <w:spacing w:line="296" w:lineRule="atLeast"/>
        <w:ind w:left="880" w:hanging="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hint="eastAsia"/>
          <w:spacing w:val="5"/>
          <w:kern w:val="0"/>
          <w:szCs w:val="21"/>
          <w:lang w:val="ja-JP"/>
        </w:rPr>
        <w:t>イ　警察署長は、前記アの規定により通報したときは、経過簿により、その経過を明らかにしておくとともに、管理簿に必要事項を記載するものとする。</w:t>
      </w:r>
    </w:p>
    <w:p w:rsidR="00EF5EE7" w:rsidRPr="00E724D1" w:rsidRDefault="00C51B05">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hint="eastAsia"/>
          <w:spacing w:val="5"/>
          <w:kern w:val="0"/>
          <w:szCs w:val="21"/>
          <w:lang w:val="ja-JP"/>
        </w:rPr>
        <w:t>３　通報後の措置状況の把握</w:t>
      </w:r>
    </w:p>
    <w:p w:rsidR="00EF5EE7" w:rsidRPr="00E724D1" w:rsidRDefault="00C51B05">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spacing w:val="5"/>
          <w:kern w:val="0"/>
          <w:szCs w:val="21"/>
          <w:lang w:val="ja-JP"/>
        </w:rPr>
        <w:t>(</w:t>
      </w:r>
      <w:r w:rsidRPr="00E724D1">
        <w:rPr>
          <w:rFonts w:asciiTheme="majorEastAsia" w:eastAsiaTheme="majorEastAsia" w:hAnsiTheme="majorEastAsia" w:cs="ＭＳ ゴシック" w:hint="eastAsia"/>
          <w:spacing w:val="5"/>
          <w:kern w:val="0"/>
          <w:szCs w:val="21"/>
          <w:lang w:val="ja-JP"/>
        </w:rPr>
        <w:t>１</w:t>
      </w:r>
      <w:r w:rsidRPr="00E724D1">
        <w:rPr>
          <w:rFonts w:asciiTheme="majorEastAsia" w:eastAsiaTheme="majorEastAsia" w:hAnsiTheme="majorEastAsia" w:cs="ＭＳ ゴシック"/>
          <w:spacing w:val="5"/>
          <w:kern w:val="0"/>
          <w:szCs w:val="21"/>
          <w:lang w:val="ja-JP"/>
        </w:rPr>
        <w:t>)</w:t>
      </w:r>
      <w:r w:rsidRPr="00E724D1">
        <w:rPr>
          <w:rFonts w:asciiTheme="majorEastAsia" w:eastAsiaTheme="majorEastAsia" w:hAnsiTheme="majorEastAsia" w:cs="ＭＳ ゴシック" w:hint="eastAsia"/>
          <w:spacing w:val="5"/>
          <w:kern w:val="0"/>
          <w:szCs w:val="21"/>
          <w:lang w:val="ja-JP"/>
        </w:rPr>
        <w:t xml:space="preserve">　市区町村等が行う措置の結果等の確認</w:t>
      </w:r>
    </w:p>
    <w:p w:rsidR="00EF5EE7" w:rsidRPr="00E724D1" w:rsidRDefault="00C51B05">
      <w:pPr>
        <w:autoSpaceDE w:val="0"/>
        <w:autoSpaceDN w:val="0"/>
        <w:adjustRightInd w:val="0"/>
        <w:spacing w:line="296" w:lineRule="atLeast"/>
        <w:ind w:left="660" w:firstLine="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hint="eastAsia"/>
          <w:spacing w:val="5"/>
          <w:kern w:val="0"/>
          <w:szCs w:val="21"/>
          <w:lang w:val="ja-JP"/>
        </w:rPr>
        <w:t>前記２の</w:t>
      </w:r>
      <w:r w:rsidRPr="00E724D1">
        <w:rPr>
          <w:rFonts w:asciiTheme="majorEastAsia" w:eastAsiaTheme="majorEastAsia" w:hAnsiTheme="majorEastAsia" w:cs="ＭＳ ゴシック"/>
          <w:spacing w:val="5"/>
          <w:kern w:val="0"/>
          <w:szCs w:val="21"/>
          <w:lang w:val="ja-JP"/>
        </w:rPr>
        <w:t>(</w:t>
      </w:r>
      <w:r w:rsidRPr="00E724D1">
        <w:rPr>
          <w:rFonts w:asciiTheme="majorEastAsia" w:eastAsiaTheme="majorEastAsia" w:hAnsiTheme="majorEastAsia" w:cs="ＭＳ ゴシック" w:hint="eastAsia"/>
          <w:spacing w:val="5"/>
          <w:kern w:val="0"/>
          <w:szCs w:val="21"/>
          <w:lang w:val="ja-JP"/>
        </w:rPr>
        <w:t>２</w:t>
      </w:r>
      <w:r w:rsidRPr="00E724D1">
        <w:rPr>
          <w:rFonts w:asciiTheme="majorEastAsia" w:eastAsiaTheme="majorEastAsia" w:hAnsiTheme="majorEastAsia" w:cs="ＭＳ ゴシック"/>
          <w:spacing w:val="5"/>
          <w:kern w:val="0"/>
          <w:szCs w:val="21"/>
          <w:lang w:val="ja-JP"/>
        </w:rPr>
        <w:t>)</w:t>
      </w:r>
      <w:r w:rsidRPr="00E724D1">
        <w:rPr>
          <w:rFonts w:asciiTheme="majorEastAsia" w:eastAsiaTheme="majorEastAsia" w:hAnsiTheme="majorEastAsia" w:cs="ＭＳ ゴシック" w:hint="eastAsia"/>
          <w:spacing w:val="5"/>
          <w:kern w:val="0"/>
          <w:szCs w:val="21"/>
          <w:lang w:val="ja-JP"/>
        </w:rPr>
        <w:t>のアの規定により、高齢者虐待事案を通報する場合は、市区町村等に対して、当該市区町村等が行う措置の結果を連絡するよう依頼するものとする。</w:t>
      </w:r>
    </w:p>
    <w:p w:rsidR="00EF5EE7" w:rsidRPr="00E724D1" w:rsidRDefault="00C51B05">
      <w:pPr>
        <w:autoSpaceDE w:val="0"/>
        <w:autoSpaceDN w:val="0"/>
        <w:adjustRightInd w:val="0"/>
        <w:spacing w:line="296" w:lineRule="atLeast"/>
        <w:ind w:left="660" w:firstLine="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hint="eastAsia"/>
          <w:spacing w:val="5"/>
          <w:kern w:val="0"/>
          <w:szCs w:val="21"/>
          <w:lang w:val="ja-JP"/>
        </w:rPr>
        <w:t>なお、通報後１か月を経過しても市区町村等から措置結果の連絡がない場合は、当該市区町村等に対してその状況を確認するものとする。</w:t>
      </w:r>
    </w:p>
    <w:p w:rsidR="00EF5EE7" w:rsidRPr="00E724D1" w:rsidRDefault="00C51B05">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spacing w:val="5"/>
          <w:kern w:val="0"/>
          <w:szCs w:val="21"/>
          <w:lang w:val="ja-JP"/>
        </w:rPr>
        <w:t>(</w:t>
      </w:r>
      <w:r w:rsidRPr="00E724D1">
        <w:rPr>
          <w:rFonts w:asciiTheme="majorEastAsia" w:eastAsiaTheme="majorEastAsia" w:hAnsiTheme="majorEastAsia" w:cs="ＭＳ ゴシック" w:hint="eastAsia"/>
          <w:spacing w:val="5"/>
          <w:kern w:val="0"/>
          <w:szCs w:val="21"/>
          <w:lang w:val="ja-JP"/>
        </w:rPr>
        <w:t>２</w:t>
      </w:r>
      <w:r w:rsidRPr="00E724D1">
        <w:rPr>
          <w:rFonts w:asciiTheme="majorEastAsia" w:eastAsiaTheme="majorEastAsia" w:hAnsiTheme="majorEastAsia" w:cs="ＭＳ ゴシック"/>
          <w:spacing w:val="5"/>
          <w:kern w:val="0"/>
          <w:szCs w:val="21"/>
          <w:lang w:val="ja-JP"/>
        </w:rPr>
        <w:t>)</w:t>
      </w:r>
      <w:r w:rsidRPr="00E724D1">
        <w:rPr>
          <w:rFonts w:asciiTheme="majorEastAsia" w:eastAsiaTheme="majorEastAsia" w:hAnsiTheme="majorEastAsia" w:cs="ＭＳ ゴシック" w:hint="eastAsia"/>
          <w:spacing w:val="5"/>
          <w:kern w:val="0"/>
          <w:szCs w:val="21"/>
          <w:lang w:val="ja-JP"/>
        </w:rPr>
        <w:t xml:space="preserve">　経過簿及び管理簿への記載</w:t>
      </w:r>
    </w:p>
    <w:p w:rsidR="00EF5EE7" w:rsidRPr="00E724D1" w:rsidRDefault="00C51B05">
      <w:pPr>
        <w:autoSpaceDE w:val="0"/>
        <w:autoSpaceDN w:val="0"/>
        <w:adjustRightInd w:val="0"/>
        <w:spacing w:line="296" w:lineRule="atLeast"/>
        <w:ind w:left="660" w:firstLine="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hint="eastAsia"/>
          <w:spacing w:val="5"/>
          <w:kern w:val="0"/>
          <w:szCs w:val="21"/>
          <w:lang w:val="ja-JP"/>
        </w:rPr>
        <w:t>前記</w:t>
      </w:r>
      <w:r w:rsidRPr="00E724D1">
        <w:rPr>
          <w:rFonts w:asciiTheme="majorEastAsia" w:eastAsiaTheme="majorEastAsia" w:hAnsiTheme="majorEastAsia" w:cs="ＭＳ ゴシック"/>
          <w:spacing w:val="5"/>
          <w:kern w:val="0"/>
          <w:szCs w:val="21"/>
          <w:lang w:val="ja-JP"/>
        </w:rPr>
        <w:t>(</w:t>
      </w:r>
      <w:r w:rsidRPr="00E724D1">
        <w:rPr>
          <w:rFonts w:asciiTheme="majorEastAsia" w:eastAsiaTheme="majorEastAsia" w:hAnsiTheme="majorEastAsia" w:cs="ＭＳ ゴシック" w:hint="eastAsia"/>
          <w:spacing w:val="5"/>
          <w:kern w:val="0"/>
          <w:szCs w:val="21"/>
          <w:lang w:val="ja-JP"/>
        </w:rPr>
        <w:t>１</w:t>
      </w:r>
      <w:r w:rsidRPr="00E724D1">
        <w:rPr>
          <w:rFonts w:asciiTheme="majorEastAsia" w:eastAsiaTheme="majorEastAsia" w:hAnsiTheme="majorEastAsia" w:cs="ＭＳ ゴシック"/>
          <w:spacing w:val="5"/>
          <w:kern w:val="0"/>
          <w:szCs w:val="21"/>
          <w:lang w:val="ja-JP"/>
        </w:rPr>
        <w:t>)</w:t>
      </w:r>
      <w:r w:rsidRPr="00E724D1">
        <w:rPr>
          <w:rFonts w:asciiTheme="majorEastAsia" w:eastAsiaTheme="majorEastAsia" w:hAnsiTheme="majorEastAsia" w:cs="ＭＳ ゴシック" w:hint="eastAsia"/>
          <w:spacing w:val="5"/>
          <w:kern w:val="0"/>
          <w:szCs w:val="21"/>
          <w:lang w:val="ja-JP"/>
        </w:rPr>
        <w:t>の規定により把握した内容等については、経過簿及び管理簿に記載し、その経過を明らかにしておくものとする。</w:t>
      </w:r>
    </w:p>
    <w:p w:rsidR="00EF5EE7" w:rsidRPr="00E724D1" w:rsidRDefault="00C51B05">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hint="eastAsia"/>
          <w:spacing w:val="5"/>
          <w:kern w:val="0"/>
          <w:szCs w:val="21"/>
          <w:lang w:val="ja-JP"/>
        </w:rPr>
        <w:t>４　通報以外の措置</w:t>
      </w:r>
    </w:p>
    <w:p w:rsidR="00EF5EE7" w:rsidRPr="00E724D1" w:rsidRDefault="00C51B05">
      <w:pPr>
        <w:autoSpaceDE w:val="0"/>
        <w:autoSpaceDN w:val="0"/>
        <w:adjustRightInd w:val="0"/>
        <w:spacing w:line="296" w:lineRule="atLeast"/>
        <w:ind w:left="440" w:firstLine="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hint="eastAsia"/>
          <w:spacing w:val="5"/>
          <w:kern w:val="0"/>
          <w:szCs w:val="21"/>
          <w:lang w:val="ja-JP"/>
        </w:rPr>
        <w:t>高齢者虐待事案を認知したときは、前記２の規定による市区町村等に対する通報を行うほか、事件化の可能性及び必要性並びに当該高齢者虐待事案の緊急性及び重大性を迅速に検討した上で、取り扱うべき事案については、関係機関の告発等を待つことなく、可能な限り速やかに、暴行、傷害、保護責任者遺棄、殺人未遂等のあらゆる罪名を適用し、関係者の事情聴取、取調べ、対象家屋の捜索、被疑者の逮捕等の必要な捜査を積極的に行った上、捜査を契機として、被害者の死亡等、事態が深刻化する前に被害者を救出し、保護すること。また、刑罰法令に抵触しない場合であっても、事案の内容に応じて、加害者に対する指導、警告等を行う等、必要な措置を講ずること。</w:t>
      </w:r>
    </w:p>
    <w:p w:rsidR="00EF5EE7" w:rsidRPr="00E724D1" w:rsidRDefault="00C51B05">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hint="eastAsia"/>
          <w:spacing w:val="5"/>
          <w:kern w:val="0"/>
          <w:szCs w:val="21"/>
          <w:lang w:val="ja-JP"/>
        </w:rPr>
        <w:t>第４　援助依頼への対応</w:t>
      </w:r>
    </w:p>
    <w:p w:rsidR="00EF5EE7" w:rsidRPr="00E724D1" w:rsidRDefault="00C51B05">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hint="eastAsia"/>
          <w:spacing w:val="5"/>
          <w:kern w:val="0"/>
          <w:szCs w:val="21"/>
          <w:lang w:val="ja-JP"/>
        </w:rPr>
        <w:lastRenderedPageBreak/>
        <w:t>１　援助依頼の受理等</w:t>
      </w:r>
    </w:p>
    <w:p w:rsidR="00EF5EE7" w:rsidRPr="00E724D1" w:rsidRDefault="00C51B05">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spacing w:val="5"/>
          <w:kern w:val="0"/>
          <w:szCs w:val="21"/>
          <w:lang w:val="ja-JP"/>
        </w:rPr>
        <w:t>(</w:t>
      </w:r>
      <w:r w:rsidRPr="00E724D1">
        <w:rPr>
          <w:rFonts w:asciiTheme="majorEastAsia" w:eastAsiaTheme="majorEastAsia" w:hAnsiTheme="majorEastAsia" w:cs="ＭＳ ゴシック" w:hint="eastAsia"/>
          <w:spacing w:val="5"/>
          <w:kern w:val="0"/>
          <w:szCs w:val="21"/>
          <w:lang w:val="ja-JP"/>
        </w:rPr>
        <w:t>１</w:t>
      </w:r>
      <w:r w:rsidRPr="00E724D1">
        <w:rPr>
          <w:rFonts w:asciiTheme="majorEastAsia" w:eastAsiaTheme="majorEastAsia" w:hAnsiTheme="majorEastAsia" w:cs="ＭＳ ゴシック"/>
          <w:spacing w:val="5"/>
          <w:kern w:val="0"/>
          <w:szCs w:val="21"/>
          <w:lang w:val="ja-JP"/>
        </w:rPr>
        <w:t>)</w:t>
      </w:r>
      <w:r w:rsidRPr="00E724D1">
        <w:rPr>
          <w:rFonts w:asciiTheme="majorEastAsia" w:eastAsiaTheme="majorEastAsia" w:hAnsiTheme="majorEastAsia" w:cs="ＭＳ ゴシック" w:hint="eastAsia"/>
          <w:spacing w:val="5"/>
          <w:kern w:val="0"/>
          <w:szCs w:val="21"/>
          <w:lang w:val="ja-JP"/>
        </w:rPr>
        <w:t xml:space="preserve">　警察署長は、法第</w:t>
      </w:r>
      <w:r w:rsidRPr="00E724D1">
        <w:rPr>
          <w:rFonts w:asciiTheme="majorEastAsia" w:eastAsiaTheme="majorEastAsia" w:hAnsiTheme="majorEastAsia" w:cs="ＭＳ ゴシック"/>
          <w:spacing w:val="5"/>
          <w:kern w:val="0"/>
          <w:szCs w:val="21"/>
          <w:lang w:val="ja-JP"/>
        </w:rPr>
        <w:t>12</w:t>
      </w:r>
      <w:r w:rsidRPr="00E724D1">
        <w:rPr>
          <w:rFonts w:asciiTheme="majorEastAsia" w:eastAsiaTheme="majorEastAsia" w:hAnsiTheme="majorEastAsia" w:cs="ＭＳ ゴシック" w:hint="eastAsia"/>
          <w:spacing w:val="5"/>
          <w:kern w:val="0"/>
          <w:szCs w:val="21"/>
          <w:lang w:val="ja-JP"/>
        </w:rPr>
        <w:t>条第１項の規定に基づく市区町村長からの援助の依頼を受理した場合は、市区町村等が行う法第９条第１項に規定する事実確認のための措置等の状況を確認するものとする。</w:t>
      </w:r>
    </w:p>
    <w:p w:rsidR="00EF5EE7" w:rsidRPr="00E724D1" w:rsidRDefault="00C51B05">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spacing w:val="5"/>
          <w:kern w:val="0"/>
          <w:szCs w:val="21"/>
          <w:lang w:val="ja-JP"/>
        </w:rPr>
        <w:t>(</w:t>
      </w:r>
      <w:r w:rsidRPr="00E724D1">
        <w:rPr>
          <w:rFonts w:asciiTheme="majorEastAsia" w:eastAsiaTheme="majorEastAsia" w:hAnsiTheme="majorEastAsia" w:cs="ＭＳ ゴシック" w:hint="eastAsia"/>
          <w:spacing w:val="5"/>
          <w:kern w:val="0"/>
          <w:szCs w:val="21"/>
          <w:lang w:val="ja-JP"/>
        </w:rPr>
        <w:t>２</w:t>
      </w:r>
      <w:r w:rsidRPr="00E724D1">
        <w:rPr>
          <w:rFonts w:asciiTheme="majorEastAsia" w:eastAsiaTheme="majorEastAsia" w:hAnsiTheme="majorEastAsia" w:cs="ＭＳ ゴシック"/>
          <w:spacing w:val="5"/>
          <w:kern w:val="0"/>
          <w:szCs w:val="21"/>
          <w:lang w:val="ja-JP"/>
        </w:rPr>
        <w:t>)</w:t>
      </w:r>
      <w:r w:rsidRPr="00E724D1">
        <w:rPr>
          <w:rFonts w:asciiTheme="majorEastAsia" w:eastAsiaTheme="majorEastAsia" w:hAnsiTheme="majorEastAsia" w:cs="ＭＳ ゴシック" w:hint="eastAsia"/>
          <w:spacing w:val="5"/>
          <w:kern w:val="0"/>
          <w:szCs w:val="21"/>
          <w:lang w:val="ja-JP"/>
        </w:rPr>
        <w:t xml:space="preserve">　</w:t>
      </w:r>
      <w:r w:rsidR="00460AF2" w:rsidRPr="00E724D1">
        <w:rPr>
          <w:rFonts w:asciiTheme="majorEastAsia" w:eastAsiaTheme="majorEastAsia" w:hAnsiTheme="majorEastAsia" w:hint="eastAsia"/>
          <w:szCs w:val="21"/>
        </w:rPr>
        <w:t>前記</w:t>
      </w:r>
      <w:r w:rsidR="00460AF2" w:rsidRPr="00E724D1">
        <w:rPr>
          <w:rFonts w:asciiTheme="majorEastAsia" w:eastAsiaTheme="majorEastAsia" w:hAnsiTheme="majorEastAsia"/>
          <w:szCs w:val="21"/>
        </w:rPr>
        <w:t>(</w:t>
      </w:r>
      <w:r w:rsidR="00460AF2" w:rsidRPr="00E724D1">
        <w:rPr>
          <w:rFonts w:asciiTheme="majorEastAsia" w:eastAsiaTheme="majorEastAsia" w:hAnsiTheme="majorEastAsia" w:hint="eastAsia"/>
          <w:szCs w:val="21"/>
        </w:rPr>
        <w:t>１</w:t>
      </w:r>
      <w:r w:rsidR="00460AF2" w:rsidRPr="00E724D1">
        <w:rPr>
          <w:rFonts w:asciiTheme="majorEastAsia" w:eastAsiaTheme="majorEastAsia" w:hAnsiTheme="majorEastAsia"/>
          <w:szCs w:val="21"/>
        </w:rPr>
        <w:t>)</w:t>
      </w:r>
      <w:r w:rsidR="00460AF2" w:rsidRPr="00E724D1">
        <w:rPr>
          <w:rFonts w:asciiTheme="majorEastAsia" w:eastAsiaTheme="majorEastAsia" w:hAnsiTheme="majorEastAsia" w:hint="eastAsia"/>
          <w:szCs w:val="21"/>
        </w:rPr>
        <w:t>の規定による確認により、高齢者の生命又は身体の安全を確保するために援助の必要があると認めたときは、市区町村長から高齢者虐待事案に係る援助依頼書（別添（「高齢者虐待の防止、高齢者の養護者に対する支援等に関する法律の施行を踏まえた高齢者虐待事案への適切な対応について」（令和４年</w:t>
      </w:r>
      <w:r w:rsidR="00460AF2" w:rsidRPr="00E724D1">
        <w:rPr>
          <w:rFonts w:asciiTheme="majorEastAsia" w:eastAsiaTheme="majorEastAsia" w:hAnsiTheme="majorEastAsia"/>
          <w:szCs w:val="21"/>
        </w:rPr>
        <w:t>12</w:t>
      </w:r>
      <w:r w:rsidR="00460AF2" w:rsidRPr="00E724D1">
        <w:rPr>
          <w:rFonts w:asciiTheme="majorEastAsia" w:eastAsiaTheme="majorEastAsia" w:hAnsiTheme="majorEastAsia" w:hint="eastAsia"/>
          <w:szCs w:val="21"/>
        </w:rPr>
        <w:t>月</w:t>
      </w:r>
      <w:r w:rsidR="00460AF2" w:rsidRPr="00E724D1">
        <w:rPr>
          <w:rFonts w:asciiTheme="majorEastAsia" w:eastAsiaTheme="majorEastAsia" w:hAnsiTheme="majorEastAsia"/>
          <w:szCs w:val="21"/>
        </w:rPr>
        <w:t>15</w:t>
      </w:r>
      <w:r w:rsidR="00460AF2" w:rsidRPr="00E724D1">
        <w:rPr>
          <w:rFonts w:asciiTheme="majorEastAsia" w:eastAsiaTheme="majorEastAsia" w:hAnsiTheme="majorEastAsia" w:hint="eastAsia"/>
          <w:szCs w:val="21"/>
        </w:rPr>
        <w:t>日警察庁丙人少発第</w:t>
      </w:r>
      <w:r w:rsidR="00460AF2" w:rsidRPr="00E724D1">
        <w:rPr>
          <w:rFonts w:asciiTheme="majorEastAsia" w:eastAsiaTheme="majorEastAsia" w:hAnsiTheme="majorEastAsia"/>
          <w:szCs w:val="21"/>
        </w:rPr>
        <w:t>21</w:t>
      </w:r>
      <w:r w:rsidR="00460AF2" w:rsidRPr="00E724D1">
        <w:rPr>
          <w:rFonts w:asciiTheme="majorEastAsia" w:eastAsiaTheme="majorEastAsia" w:hAnsiTheme="majorEastAsia" w:hint="eastAsia"/>
          <w:szCs w:val="21"/>
        </w:rPr>
        <w:t>号、丙教厚発第</w:t>
      </w:r>
      <w:r w:rsidR="00460AF2" w:rsidRPr="00E724D1">
        <w:rPr>
          <w:rFonts w:asciiTheme="majorEastAsia" w:eastAsiaTheme="majorEastAsia" w:hAnsiTheme="majorEastAsia"/>
          <w:szCs w:val="21"/>
        </w:rPr>
        <w:t>109</w:t>
      </w:r>
      <w:r w:rsidR="00460AF2" w:rsidRPr="00E724D1">
        <w:rPr>
          <w:rFonts w:asciiTheme="majorEastAsia" w:eastAsiaTheme="majorEastAsia" w:hAnsiTheme="majorEastAsia" w:hint="eastAsia"/>
          <w:szCs w:val="21"/>
        </w:rPr>
        <w:t>号、丙生企発第</w:t>
      </w:r>
      <w:r w:rsidR="00460AF2" w:rsidRPr="00E724D1">
        <w:rPr>
          <w:rFonts w:asciiTheme="majorEastAsia" w:eastAsiaTheme="majorEastAsia" w:hAnsiTheme="majorEastAsia"/>
          <w:szCs w:val="21"/>
        </w:rPr>
        <w:t>122</w:t>
      </w:r>
      <w:r w:rsidR="00460AF2" w:rsidRPr="00E724D1">
        <w:rPr>
          <w:rFonts w:asciiTheme="majorEastAsia" w:eastAsiaTheme="majorEastAsia" w:hAnsiTheme="majorEastAsia" w:hint="eastAsia"/>
          <w:szCs w:val="21"/>
        </w:rPr>
        <w:t>号、丙刑企発第</w:t>
      </w:r>
      <w:r w:rsidR="00460AF2" w:rsidRPr="00E724D1">
        <w:rPr>
          <w:rFonts w:asciiTheme="majorEastAsia" w:eastAsiaTheme="majorEastAsia" w:hAnsiTheme="majorEastAsia"/>
          <w:szCs w:val="21"/>
        </w:rPr>
        <w:t>69</w:t>
      </w:r>
      <w:r w:rsidR="00460AF2" w:rsidRPr="00E724D1">
        <w:rPr>
          <w:rFonts w:asciiTheme="majorEastAsia" w:eastAsiaTheme="majorEastAsia" w:hAnsiTheme="majorEastAsia" w:hint="eastAsia"/>
          <w:szCs w:val="21"/>
        </w:rPr>
        <w:t>号、丙捜一発第</w:t>
      </w:r>
      <w:r w:rsidR="00460AF2" w:rsidRPr="00E724D1">
        <w:rPr>
          <w:rFonts w:asciiTheme="majorEastAsia" w:eastAsiaTheme="majorEastAsia" w:hAnsiTheme="majorEastAsia"/>
          <w:szCs w:val="21"/>
        </w:rPr>
        <w:t>12</w:t>
      </w:r>
      <w:r w:rsidR="00460AF2" w:rsidRPr="00E724D1">
        <w:rPr>
          <w:rFonts w:asciiTheme="majorEastAsia" w:eastAsiaTheme="majorEastAsia" w:hAnsiTheme="majorEastAsia" w:hint="eastAsia"/>
          <w:szCs w:val="21"/>
        </w:rPr>
        <w:t>号）別添３）。以下「援助依頼書」という。）の提出を受けた上で、生活安全課（生活安全刑事課を含む。）を窓口として、速やかに市区町村長と事前協議を行い、対応の方法、役割分担等を検討し、事案に応じた適切な援助に努めるものとする。</w:t>
      </w:r>
    </w:p>
    <w:p w:rsidR="00EF5EE7" w:rsidRPr="00E724D1" w:rsidRDefault="00C51B05">
      <w:pPr>
        <w:autoSpaceDE w:val="0"/>
        <w:autoSpaceDN w:val="0"/>
        <w:adjustRightInd w:val="0"/>
        <w:spacing w:line="296" w:lineRule="atLeast"/>
        <w:ind w:left="660" w:firstLine="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hint="eastAsia"/>
          <w:spacing w:val="5"/>
          <w:kern w:val="0"/>
          <w:szCs w:val="21"/>
          <w:lang w:val="ja-JP"/>
        </w:rPr>
        <w:t>なお、緊急やむを得ない場合で、市区町村長から口頭により援助の依頼を受けたときは、事後、援助依頼書の提出を受けること。</w:t>
      </w:r>
    </w:p>
    <w:p w:rsidR="00EF5EE7" w:rsidRPr="00E724D1" w:rsidRDefault="00C51B05">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hint="eastAsia"/>
          <w:spacing w:val="5"/>
          <w:kern w:val="0"/>
          <w:szCs w:val="21"/>
          <w:lang w:val="ja-JP"/>
        </w:rPr>
        <w:t>２　援助の範囲</w:t>
      </w:r>
    </w:p>
    <w:p w:rsidR="00EF5EE7" w:rsidRPr="00E724D1" w:rsidRDefault="00C51B05">
      <w:pPr>
        <w:autoSpaceDE w:val="0"/>
        <w:autoSpaceDN w:val="0"/>
        <w:adjustRightInd w:val="0"/>
        <w:spacing w:line="296" w:lineRule="atLeast"/>
        <w:ind w:left="440" w:firstLine="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hint="eastAsia"/>
          <w:spacing w:val="5"/>
          <w:kern w:val="0"/>
          <w:szCs w:val="21"/>
          <w:lang w:val="ja-JP"/>
        </w:rPr>
        <w:t>援助の実施に当たっては、警察法（昭和</w:t>
      </w:r>
      <w:r w:rsidRPr="00E724D1">
        <w:rPr>
          <w:rFonts w:asciiTheme="majorEastAsia" w:eastAsiaTheme="majorEastAsia" w:hAnsiTheme="majorEastAsia" w:cs="ＭＳ ゴシック"/>
          <w:spacing w:val="5"/>
          <w:kern w:val="0"/>
          <w:szCs w:val="21"/>
          <w:lang w:val="ja-JP"/>
        </w:rPr>
        <w:t>29</w:t>
      </w:r>
      <w:r w:rsidRPr="00E724D1">
        <w:rPr>
          <w:rFonts w:asciiTheme="majorEastAsia" w:eastAsiaTheme="majorEastAsia" w:hAnsiTheme="majorEastAsia" w:cs="ＭＳ ゴシック" w:hint="eastAsia"/>
          <w:spacing w:val="5"/>
          <w:kern w:val="0"/>
          <w:szCs w:val="21"/>
          <w:lang w:val="ja-JP"/>
        </w:rPr>
        <w:t>年法律第</w:t>
      </w:r>
      <w:r w:rsidRPr="00E724D1">
        <w:rPr>
          <w:rFonts w:asciiTheme="majorEastAsia" w:eastAsiaTheme="majorEastAsia" w:hAnsiTheme="majorEastAsia" w:cs="ＭＳ ゴシック"/>
          <w:spacing w:val="5"/>
          <w:kern w:val="0"/>
          <w:szCs w:val="21"/>
          <w:lang w:val="ja-JP"/>
        </w:rPr>
        <w:t>162</w:t>
      </w:r>
      <w:r w:rsidRPr="00E724D1">
        <w:rPr>
          <w:rFonts w:asciiTheme="majorEastAsia" w:eastAsiaTheme="majorEastAsia" w:hAnsiTheme="majorEastAsia" w:cs="ＭＳ ゴシック" w:hint="eastAsia"/>
          <w:spacing w:val="5"/>
          <w:kern w:val="0"/>
          <w:szCs w:val="21"/>
          <w:lang w:val="ja-JP"/>
        </w:rPr>
        <w:t>号）、警察官職務執行法（昭和</w:t>
      </w:r>
      <w:r w:rsidRPr="00E724D1">
        <w:rPr>
          <w:rFonts w:asciiTheme="majorEastAsia" w:eastAsiaTheme="majorEastAsia" w:hAnsiTheme="majorEastAsia" w:cs="ＭＳ ゴシック"/>
          <w:spacing w:val="5"/>
          <w:kern w:val="0"/>
          <w:szCs w:val="21"/>
          <w:lang w:val="ja-JP"/>
        </w:rPr>
        <w:t>23</w:t>
      </w:r>
      <w:r w:rsidRPr="00E724D1">
        <w:rPr>
          <w:rFonts w:asciiTheme="majorEastAsia" w:eastAsiaTheme="majorEastAsia" w:hAnsiTheme="majorEastAsia" w:cs="ＭＳ ゴシック" w:hint="eastAsia"/>
          <w:spacing w:val="5"/>
          <w:kern w:val="0"/>
          <w:szCs w:val="21"/>
          <w:lang w:val="ja-JP"/>
        </w:rPr>
        <w:t>年法律第</w:t>
      </w:r>
      <w:r w:rsidRPr="00E724D1">
        <w:rPr>
          <w:rFonts w:asciiTheme="majorEastAsia" w:eastAsiaTheme="majorEastAsia" w:hAnsiTheme="majorEastAsia" w:cs="ＭＳ ゴシック"/>
          <w:spacing w:val="5"/>
          <w:kern w:val="0"/>
          <w:szCs w:val="21"/>
          <w:lang w:val="ja-JP"/>
        </w:rPr>
        <w:t>136</w:t>
      </w:r>
      <w:r w:rsidRPr="00E724D1">
        <w:rPr>
          <w:rFonts w:asciiTheme="majorEastAsia" w:eastAsiaTheme="majorEastAsia" w:hAnsiTheme="majorEastAsia" w:cs="ＭＳ ゴシック" w:hint="eastAsia"/>
          <w:spacing w:val="5"/>
          <w:kern w:val="0"/>
          <w:szCs w:val="21"/>
          <w:lang w:val="ja-JP"/>
        </w:rPr>
        <w:t>号）等の法律により警察官に与えられている任務及び権限に基づく措置を講ずるものとする。</w:t>
      </w:r>
    </w:p>
    <w:p w:rsidR="00EF5EE7" w:rsidRPr="00E724D1" w:rsidRDefault="00C51B05">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hint="eastAsia"/>
          <w:spacing w:val="5"/>
          <w:kern w:val="0"/>
          <w:szCs w:val="21"/>
          <w:lang w:val="ja-JP"/>
        </w:rPr>
        <w:t>３　経過簿等への記載</w:t>
      </w:r>
    </w:p>
    <w:p w:rsidR="00EF5EE7" w:rsidRPr="00E724D1" w:rsidRDefault="00C51B05">
      <w:pPr>
        <w:autoSpaceDE w:val="0"/>
        <w:autoSpaceDN w:val="0"/>
        <w:adjustRightInd w:val="0"/>
        <w:spacing w:line="296" w:lineRule="atLeast"/>
        <w:ind w:left="440" w:firstLine="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hint="eastAsia"/>
          <w:spacing w:val="5"/>
          <w:kern w:val="0"/>
          <w:szCs w:val="21"/>
          <w:lang w:val="ja-JP"/>
        </w:rPr>
        <w:t>援助を実施した場合は、経過簿により、その経過を明らかにしておくとともに、管理簿に援助の実施日を記載するものとする。</w:t>
      </w:r>
    </w:p>
    <w:p w:rsidR="00EF5EE7" w:rsidRPr="00E724D1" w:rsidRDefault="00C51B05">
      <w:pPr>
        <w:autoSpaceDE w:val="0"/>
        <w:autoSpaceDN w:val="0"/>
        <w:adjustRightInd w:val="0"/>
        <w:spacing w:line="296" w:lineRule="atLeast"/>
        <w:ind w:left="440" w:firstLine="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hint="eastAsia"/>
          <w:spacing w:val="5"/>
          <w:kern w:val="0"/>
          <w:szCs w:val="21"/>
          <w:lang w:val="ja-JP"/>
        </w:rPr>
        <w:t>なお、援助依頼書を受理したものの、援助を行わなかったときは、その理由、経緯等を経過簿に記録しておくものとする。</w:t>
      </w:r>
    </w:p>
    <w:p w:rsidR="00EF5EE7" w:rsidRPr="00E724D1" w:rsidRDefault="00C51B05">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hint="eastAsia"/>
          <w:spacing w:val="5"/>
          <w:kern w:val="0"/>
          <w:szCs w:val="21"/>
          <w:lang w:val="ja-JP"/>
        </w:rPr>
        <w:t>第５　留意事項</w:t>
      </w:r>
    </w:p>
    <w:p w:rsidR="00EF5EE7" w:rsidRPr="00E724D1" w:rsidRDefault="00C51B05">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hint="eastAsia"/>
          <w:spacing w:val="5"/>
          <w:kern w:val="0"/>
          <w:szCs w:val="21"/>
          <w:lang w:val="ja-JP"/>
        </w:rPr>
        <w:t>１　関係各部門及び関係各課（係）間の連携</w:t>
      </w:r>
    </w:p>
    <w:p w:rsidR="00EF5EE7" w:rsidRPr="00E724D1" w:rsidRDefault="00C51B05">
      <w:pPr>
        <w:autoSpaceDE w:val="0"/>
        <w:autoSpaceDN w:val="0"/>
        <w:adjustRightInd w:val="0"/>
        <w:spacing w:line="296" w:lineRule="atLeast"/>
        <w:ind w:left="440" w:firstLine="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hint="eastAsia"/>
          <w:spacing w:val="5"/>
          <w:kern w:val="0"/>
          <w:szCs w:val="21"/>
          <w:lang w:val="ja-JP"/>
        </w:rPr>
        <w:t>高齢者虐待事案への対応に当たっては、警察本部の関係各部門及び警察署の関係各課（係）の相互の連携を密にし、適切な対応に努めるものとする。</w:t>
      </w:r>
    </w:p>
    <w:p w:rsidR="00EF5EE7" w:rsidRPr="00E724D1" w:rsidRDefault="00C51B05">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hint="eastAsia"/>
          <w:spacing w:val="5"/>
          <w:kern w:val="0"/>
          <w:szCs w:val="21"/>
          <w:lang w:val="ja-JP"/>
        </w:rPr>
        <w:t>２　関係機関等との連携</w:t>
      </w:r>
    </w:p>
    <w:p w:rsidR="00EF5EE7" w:rsidRPr="00E724D1" w:rsidRDefault="00C51B05">
      <w:pPr>
        <w:autoSpaceDE w:val="0"/>
        <w:autoSpaceDN w:val="0"/>
        <w:adjustRightInd w:val="0"/>
        <w:spacing w:line="296" w:lineRule="atLeast"/>
        <w:ind w:left="440" w:firstLine="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hint="eastAsia"/>
          <w:spacing w:val="5"/>
          <w:kern w:val="0"/>
          <w:szCs w:val="21"/>
          <w:lang w:val="ja-JP"/>
        </w:rPr>
        <w:t>市区町村等をはじめ、大阪府等の関係部局、民生委員等の関係機関・団体等と連携して、高齢者虐待を受けた被害者の立場に立った的確な措置が講じられるように努めるものとする。</w:t>
      </w:r>
    </w:p>
    <w:p w:rsidR="00EF5EE7" w:rsidRPr="00E724D1" w:rsidRDefault="00C51B05">
      <w:pPr>
        <w:autoSpaceDE w:val="0"/>
        <w:autoSpaceDN w:val="0"/>
        <w:adjustRightInd w:val="0"/>
        <w:spacing w:line="296" w:lineRule="atLeast"/>
        <w:ind w:left="440" w:firstLine="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hint="eastAsia"/>
          <w:spacing w:val="5"/>
          <w:kern w:val="0"/>
          <w:szCs w:val="21"/>
          <w:lang w:val="ja-JP"/>
        </w:rPr>
        <w:t>なお、市区町村においては、法第</w:t>
      </w:r>
      <w:r w:rsidRPr="00E724D1">
        <w:rPr>
          <w:rFonts w:asciiTheme="majorEastAsia" w:eastAsiaTheme="majorEastAsia" w:hAnsiTheme="majorEastAsia" w:cs="ＭＳ ゴシック"/>
          <w:spacing w:val="5"/>
          <w:kern w:val="0"/>
          <w:szCs w:val="21"/>
          <w:lang w:val="ja-JP"/>
        </w:rPr>
        <w:t>16</w:t>
      </w:r>
      <w:r w:rsidRPr="00E724D1">
        <w:rPr>
          <w:rFonts w:asciiTheme="majorEastAsia" w:eastAsiaTheme="majorEastAsia" w:hAnsiTheme="majorEastAsia" w:cs="ＭＳ ゴシック" w:hint="eastAsia"/>
          <w:spacing w:val="5"/>
          <w:kern w:val="0"/>
          <w:szCs w:val="21"/>
          <w:lang w:val="ja-JP"/>
        </w:rPr>
        <w:t>条の規定により高齢者虐待の防止等のため、地域包括支援センターその他関係機関、民間団体等との連携協力体制の整備をしなければならないこととされていることから、市区町村から警察署に対し、連絡協力体制に係る連絡会議等への参加依頼がなされた場合には、積極的に応じるものとする。</w:t>
      </w:r>
    </w:p>
    <w:p w:rsidR="00EF5EE7" w:rsidRPr="00E724D1" w:rsidRDefault="00C51B05">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hint="eastAsia"/>
          <w:spacing w:val="5"/>
          <w:kern w:val="0"/>
          <w:szCs w:val="21"/>
          <w:lang w:val="ja-JP"/>
        </w:rPr>
        <w:t>３　教養の実施</w:t>
      </w:r>
    </w:p>
    <w:p w:rsidR="00EF5EE7" w:rsidRPr="00E724D1" w:rsidRDefault="00C51B05">
      <w:pPr>
        <w:autoSpaceDE w:val="0"/>
        <w:autoSpaceDN w:val="0"/>
        <w:adjustRightInd w:val="0"/>
        <w:spacing w:line="296" w:lineRule="atLeast"/>
        <w:ind w:left="440" w:firstLine="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hint="eastAsia"/>
          <w:spacing w:val="5"/>
          <w:kern w:val="0"/>
          <w:szCs w:val="21"/>
          <w:lang w:val="ja-JP"/>
        </w:rPr>
        <w:t>所属長は、高齢者虐待事案について適切に対応するため、所属職員に対し必要な教養を行うものとする。</w:t>
      </w:r>
    </w:p>
    <w:p w:rsidR="00EF5EE7" w:rsidRPr="00E724D1" w:rsidRDefault="00C51B05">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hint="eastAsia"/>
          <w:spacing w:val="5"/>
          <w:kern w:val="0"/>
          <w:szCs w:val="21"/>
          <w:lang w:val="ja-JP"/>
        </w:rPr>
        <w:t>第６　報告</w:t>
      </w:r>
    </w:p>
    <w:p w:rsidR="00EF5EE7" w:rsidRPr="00E724D1" w:rsidRDefault="00C51B05">
      <w:pPr>
        <w:autoSpaceDE w:val="0"/>
        <w:autoSpaceDN w:val="0"/>
        <w:adjustRightInd w:val="0"/>
        <w:spacing w:line="296" w:lineRule="atLeast"/>
        <w:ind w:left="220" w:firstLine="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hint="eastAsia"/>
          <w:spacing w:val="5"/>
          <w:kern w:val="0"/>
          <w:szCs w:val="21"/>
          <w:lang w:val="ja-JP"/>
        </w:rPr>
        <w:t>警察署長は、次に掲げる場合は、その都度、速やかに生活安全部長（生活安全総務課）宛てに報告するものとする。この場合における報告は、大阪府警察ストーカー・配偶者からの暴力等事案情報管理業務実施要領（平成</w:t>
      </w:r>
      <w:r w:rsidRPr="00E724D1">
        <w:rPr>
          <w:rFonts w:asciiTheme="majorEastAsia" w:eastAsiaTheme="majorEastAsia" w:hAnsiTheme="majorEastAsia" w:cs="ＭＳ ゴシック"/>
          <w:spacing w:val="5"/>
          <w:kern w:val="0"/>
          <w:szCs w:val="21"/>
          <w:lang w:val="ja-JP"/>
        </w:rPr>
        <w:t>27</w:t>
      </w:r>
      <w:r w:rsidRPr="00E724D1">
        <w:rPr>
          <w:rFonts w:asciiTheme="majorEastAsia" w:eastAsiaTheme="majorEastAsia" w:hAnsiTheme="majorEastAsia" w:cs="ＭＳ ゴシック" w:hint="eastAsia"/>
          <w:spacing w:val="5"/>
          <w:kern w:val="0"/>
          <w:szCs w:val="21"/>
          <w:lang w:val="ja-JP"/>
        </w:rPr>
        <w:t>年３月</w:t>
      </w:r>
      <w:r w:rsidRPr="00E724D1">
        <w:rPr>
          <w:rFonts w:asciiTheme="majorEastAsia" w:eastAsiaTheme="majorEastAsia" w:hAnsiTheme="majorEastAsia" w:cs="ＭＳ ゴシック"/>
          <w:spacing w:val="5"/>
          <w:kern w:val="0"/>
          <w:szCs w:val="21"/>
          <w:lang w:val="ja-JP"/>
        </w:rPr>
        <w:t>27</w:t>
      </w:r>
      <w:r w:rsidRPr="00E724D1">
        <w:rPr>
          <w:rFonts w:asciiTheme="majorEastAsia" w:eastAsiaTheme="majorEastAsia" w:hAnsiTheme="majorEastAsia" w:cs="ＭＳ ゴシック" w:hint="eastAsia"/>
          <w:spacing w:val="5"/>
          <w:kern w:val="0"/>
          <w:szCs w:val="21"/>
          <w:lang w:val="ja-JP"/>
        </w:rPr>
        <w:t>日例規（生総）第</w:t>
      </w:r>
      <w:r w:rsidRPr="00E724D1">
        <w:rPr>
          <w:rFonts w:asciiTheme="majorEastAsia" w:eastAsiaTheme="majorEastAsia" w:hAnsiTheme="majorEastAsia" w:cs="ＭＳ ゴシック"/>
          <w:spacing w:val="5"/>
          <w:kern w:val="0"/>
          <w:szCs w:val="21"/>
          <w:lang w:val="ja-JP"/>
        </w:rPr>
        <w:t>36</w:t>
      </w:r>
      <w:r w:rsidRPr="00E724D1">
        <w:rPr>
          <w:rFonts w:asciiTheme="majorEastAsia" w:eastAsiaTheme="majorEastAsia" w:hAnsiTheme="majorEastAsia" w:cs="ＭＳ ゴシック" w:hint="eastAsia"/>
          <w:spacing w:val="5"/>
          <w:kern w:val="0"/>
          <w:szCs w:val="21"/>
          <w:lang w:val="ja-JP"/>
        </w:rPr>
        <w:t>号）第７に規定する登録により行うほか、必要に応じて関係書類を送付することにより行うものとする。</w:t>
      </w:r>
    </w:p>
    <w:p w:rsidR="00EF5EE7" w:rsidRPr="00E724D1" w:rsidRDefault="00C51B05">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spacing w:val="5"/>
          <w:kern w:val="0"/>
          <w:szCs w:val="21"/>
          <w:lang w:val="ja-JP"/>
        </w:rPr>
        <w:t>(</w:t>
      </w:r>
      <w:r w:rsidRPr="00E724D1">
        <w:rPr>
          <w:rFonts w:asciiTheme="majorEastAsia" w:eastAsiaTheme="majorEastAsia" w:hAnsiTheme="majorEastAsia" w:cs="ＭＳ ゴシック" w:hint="eastAsia"/>
          <w:spacing w:val="5"/>
          <w:kern w:val="0"/>
          <w:szCs w:val="21"/>
          <w:lang w:val="ja-JP"/>
        </w:rPr>
        <w:t>１</w:t>
      </w:r>
      <w:r w:rsidRPr="00E724D1">
        <w:rPr>
          <w:rFonts w:asciiTheme="majorEastAsia" w:eastAsiaTheme="majorEastAsia" w:hAnsiTheme="majorEastAsia" w:cs="ＭＳ ゴシック"/>
          <w:spacing w:val="5"/>
          <w:kern w:val="0"/>
          <w:szCs w:val="21"/>
          <w:lang w:val="ja-JP"/>
        </w:rPr>
        <w:t>)</w:t>
      </w:r>
      <w:r w:rsidRPr="00E724D1">
        <w:rPr>
          <w:rFonts w:asciiTheme="majorEastAsia" w:eastAsiaTheme="majorEastAsia" w:hAnsiTheme="majorEastAsia" w:cs="ＭＳ ゴシック" w:hint="eastAsia"/>
          <w:spacing w:val="5"/>
          <w:kern w:val="0"/>
          <w:szCs w:val="21"/>
          <w:lang w:val="ja-JP"/>
        </w:rPr>
        <w:t xml:space="preserve">　高齢者虐待事案を認知した場合</w:t>
      </w:r>
    </w:p>
    <w:p w:rsidR="00EF5EE7" w:rsidRPr="00E724D1" w:rsidRDefault="00C51B05">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spacing w:val="5"/>
          <w:kern w:val="0"/>
          <w:szCs w:val="21"/>
          <w:lang w:val="ja-JP"/>
        </w:rPr>
        <w:t>(</w:t>
      </w:r>
      <w:r w:rsidRPr="00E724D1">
        <w:rPr>
          <w:rFonts w:asciiTheme="majorEastAsia" w:eastAsiaTheme="majorEastAsia" w:hAnsiTheme="majorEastAsia" w:cs="ＭＳ ゴシック" w:hint="eastAsia"/>
          <w:spacing w:val="5"/>
          <w:kern w:val="0"/>
          <w:szCs w:val="21"/>
          <w:lang w:val="ja-JP"/>
        </w:rPr>
        <w:t>２</w:t>
      </w:r>
      <w:r w:rsidRPr="00E724D1">
        <w:rPr>
          <w:rFonts w:asciiTheme="majorEastAsia" w:eastAsiaTheme="majorEastAsia" w:hAnsiTheme="majorEastAsia" w:cs="ＭＳ ゴシック"/>
          <w:spacing w:val="5"/>
          <w:kern w:val="0"/>
          <w:szCs w:val="21"/>
          <w:lang w:val="ja-JP"/>
        </w:rPr>
        <w:t>)</w:t>
      </w:r>
      <w:r w:rsidRPr="00E724D1">
        <w:rPr>
          <w:rFonts w:asciiTheme="majorEastAsia" w:eastAsiaTheme="majorEastAsia" w:hAnsiTheme="majorEastAsia" w:cs="ＭＳ ゴシック" w:hint="eastAsia"/>
          <w:spacing w:val="5"/>
          <w:kern w:val="0"/>
          <w:szCs w:val="21"/>
          <w:lang w:val="ja-JP"/>
        </w:rPr>
        <w:t xml:space="preserve">　高齢者虐待事案を市区町村長に通報した場合</w:t>
      </w:r>
    </w:p>
    <w:p w:rsidR="00EF5EE7" w:rsidRPr="00E724D1" w:rsidRDefault="00C51B05">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spacing w:val="5"/>
          <w:kern w:val="0"/>
          <w:szCs w:val="21"/>
          <w:lang w:val="ja-JP"/>
        </w:rPr>
        <w:t>(</w:t>
      </w:r>
      <w:r w:rsidRPr="00E724D1">
        <w:rPr>
          <w:rFonts w:asciiTheme="majorEastAsia" w:eastAsiaTheme="majorEastAsia" w:hAnsiTheme="majorEastAsia" w:cs="ＭＳ ゴシック" w:hint="eastAsia"/>
          <w:spacing w:val="5"/>
          <w:kern w:val="0"/>
          <w:szCs w:val="21"/>
          <w:lang w:val="ja-JP"/>
        </w:rPr>
        <w:t>３</w:t>
      </w:r>
      <w:r w:rsidRPr="00E724D1">
        <w:rPr>
          <w:rFonts w:asciiTheme="majorEastAsia" w:eastAsiaTheme="majorEastAsia" w:hAnsiTheme="majorEastAsia" w:cs="ＭＳ ゴシック"/>
          <w:spacing w:val="5"/>
          <w:kern w:val="0"/>
          <w:szCs w:val="21"/>
          <w:lang w:val="ja-JP"/>
        </w:rPr>
        <w:t>)</w:t>
      </w:r>
      <w:r w:rsidRPr="00E724D1">
        <w:rPr>
          <w:rFonts w:asciiTheme="majorEastAsia" w:eastAsiaTheme="majorEastAsia" w:hAnsiTheme="majorEastAsia" w:cs="ＭＳ ゴシック" w:hint="eastAsia"/>
          <w:spacing w:val="5"/>
          <w:kern w:val="0"/>
          <w:szCs w:val="21"/>
          <w:lang w:val="ja-JP"/>
        </w:rPr>
        <w:t xml:space="preserve">　市区町村長からの援助依頼を受理した場合</w:t>
      </w:r>
    </w:p>
    <w:p w:rsidR="00EF5EE7" w:rsidRPr="00E724D1" w:rsidRDefault="00C51B05">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spacing w:val="5"/>
          <w:kern w:val="0"/>
          <w:szCs w:val="21"/>
          <w:lang w:val="ja-JP"/>
        </w:rPr>
        <w:t>(</w:t>
      </w:r>
      <w:r w:rsidRPr="00E724D1">
        <w:rPr>
          <w:rFonts w:asciiTheme="majorEastAsia" w:eastAsiaTheme="majorEastAsia" w:hAnsiTheme="majorEastAsia" w:cs="ＭＳ ゴシック" w:hint="eastAsia"/>
          <w:spacing w:val="5"/>
          <w:kern w:val="0"/>
          <w:szCs w:val="21"/>
          <w:lang w:val="ja-JP"/>
        </w:rPr>
        <w:t>４</w:t>
      </w:r>
      <w:r w:rsidRPr="00E724D1">
        <w:rPr>
          <w:rFonts w:asciiTheme="majorEastAsia" w:eastAsiaTheme="majorEastAsia" w:hAnsiTheme="majorEastAsia" w:cs="ＭＳ ゴシック"/>
          <w:spacing w:val="5"/>
          <w:kern w:val="0"/>
          <w:szCs w:val="21"/>
          <w:lang w:val="ja-JP"/>
        </w:rPr>
        <w:t>)</w:t>
      </w:r>
      <w:r w:rsidRPr="00E724D1">
        <w:rPr>
          <w:rFonts w:asciiTheme="majorEastAsia" w:eastAsiaTheme="majorEastAsia" w:hAnsiTheme="majorEastAsia" w:cs="ＭＳ ゴシック" w:hint="eastAsia"/>
          <w:spacing w:val="5"/>
          <w:kern w:val="0"/>
          <w:szCs w:val="21"/>
          <w:lang w:val="ja-JP"/>
        </w:rPr>
        <w:t xml:space="preserve">　前記</w:t>
      </w:r>
      <w:r w:rsidRPr="00E724D1">
        <w:rPr>
          <w:rFonts w:asciiTheme="majorEastAsia" w:eastAsiaTheme="majorEastAsia" w:hAnsiTheme="majorEastAsia" w:cs="ＭＳ ゴシック"/>
          <w:spacing w:val="5"/>
          <w:kern w:val="0"/>
          <w:szCs w:val="21"/>
          <w:lang w:val="ja-JP"/>
        </w:rPr>
        <w:t>(</w:t>
      </w:r>
      <w:r w:rsidRPr="00E724D1">
        <w:rPr>
          <w:rFonts w:asciiTheme="majorEastAsia" w:eastAsiaTheme="majorEastAsia" w:hAnsiTheme="majorEastAsia" w:cs="ＭＳ ゴシック" w:hint="eastAsia"/>
          <w:spacing w:val="5"/>
          <w:kern w:val="0"/>
          <w:szCs w:val="21"/>
          <w:lang w:val="ja-JP"/>
        </w:rPr>
        <w:t>３</w:t>
      </w:r>
      <w:r w:rsidRPr="00E724D1">
        <w:rPr>
          <w:rFonts w:asciiTheme="majorEastAsia" w:eastAsiaTheme="majorEastAsia" w:hAnsiTheme="majorEastAsia" w:cs="ＭＳ ゴシック"/>
          <w:spacing w:val="5"/>
          <w:kern w:val="0"/>
          <w:szCs w:val="21"/>
          <w:lang w:val="ja-JP"/>
        </w:rPr>
        <w:t>)</w:t>
      </w:r>
      <w:r w:rsidRPr="00E724D1">
        <w:rPr>
          <w:rFonts w:asciiTheme="majorEastAsia" w:eastAsiaTheme="majorEastAsia" w:hAnsiTheme="majorEastAsia" w:cs="ＭＳ ゴシック" w:hint="eastAsia"/>
          <w:spacing w:val="5"/>
          <w:kern w:val="0"/>
          <w:szCs w:val="21"/>
          <w:lang w:val="ja-JP"/>
        </w:rPr>
        <w:t>の依頼に基づき援助を実施した場合</w:t>
      </w:r>
    </w:p>
    <w:p w:rsidR="00EF5EE7" w:rsidRPr="00E724D1" w:rsidRDefault="00C51B05">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spacing w:val="5"/>
          <w:kern w:val="0"/>
          <w:szCs w:val="21"/>
          <w:lang w:val="ja-JP"/>
        </w:rPr>
        <w:t>(</w:t>
      </w:r>
      <w:r w:rsidRPr="00E724D1">
        <w:rPr>
          <w:rFonts w:asciiTheme="majorEastAsia" w:eastAsiaTheme="majorEastAsia" w:hAnsiTheme="majorEastAsia" w:cs="ＭＳ ゴシック" w:hint="eastAsia"/>
          <w:spacing w:val="5"/>
          <w:kern w:val="0"/>
          <w:szCs w:val="21"/>
          <w:lang w:val="ja-JP"/>
        </w:rPr>
        <w:t>５</w:t>
      </w:r>
      <w:r w:rsidRPr="00E724D1">
        <w:rPr>
          <w:rFonts w:asciiTheme="majorEastAsia" w:eastAsiaTheme="majorEastAsia" w:hAnsiTheme="majorEastAsia" w:cs="ＭＳ ゴシック"/>
          <w:spacing w:val="5"/>
          <w:kern w:val="0"/>
          <w:szCs w:val="21"/>
          <w:lang w:val="ja-JP"/>
        </w:rPr>
        <w:t>)</w:t>
      </w:r>
      <w:r w:rsidRPr="00E724D1">
        <w:rPr>
          <w:rFonts w:asciiTheme="majorEastAsia" w:eastAsiaTheme="majorEastAsia" w:hAnsiTheme="majorEastAsia" w:cs="ＭＳ ゴシック" w:hint="eastAsia"/>
          <w:spacing w:val="5"/>
          <w:kern w:val="0"/>
          <w:szCs w:val="21"/>
          <w:lang w:val="ja-JP"/>
        </w:rPr>
        <w:t xml:space="preserve">　当該事案の加害者を検挙した場合</w:t>
      </w:r>
    </w:p>
    <w:p w:rsidR="00C51B05" w:rsidRPr="00E724D1" w:rsidRDefault="00C51B05">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E724D1">
        <w:rPr>
          <w:rFonts w:asciiTheme="majorEastAsia" w:eastAsiaTheme="majorEastAsia" w:hAnsiTheme="majorEastAsia" w:cs="ＭＳ ゴシック"/>
          <w:spacing w:val="5"/>
          <w:kern w:val="0"/>
          <w:szCs w:val="21"/>
          <w:lang w:val="ja-JP"/>
        </w:rPr>
        <w:t>(</w:t>
      </w:r>
      <w:r w:rsidRPr="00E724D1">
        <w:rPr>
          <w:rFonts w:asciiTheme="majorEastAsia" w:eastAsiaTheme="majorEastAsia" w:hAnsiTheme="majorEastAsia" w:cs="ＭＳ ゴシック" w:hint="eastAsia"/>
          <w:spacing w:val="5"/>
          <w:kern w:val="0"/>
          <w:szCs w:val="21"/>
          <w:lang w:val="ja-JP"/>
        </w:rPr>
        <w:t>６</w:t>
      </w:r>
      <w:r w:rsidRPr="00E724D1">
        <w:rPr>
          <w:rFonts w:asciiTheme="majorEastAsia" w:eastAsiaTheme="majorEastAsia" w:hAnsiTheme="majorEastAsia" w:cs="ＭＳ ゴシック"/>
          <w:spacing w:val="5"/>
          <w:kern w:val="0"/>
          <w:szCs w:val="21"/>
          <w:lang w:val="ja-JP"/>
        </w:rPr>
        <w:t>)</w:t>
      </w:r>
      <w:r w:rsidRPr="00E724D1">
        <w:rPr>
          <w:rFonts w:asciiTheme="majorEastAsia" w:eastAsiaTheme="majorEastAsia" w:hAnsiTheme="majorEastAsia" w:cs="ＭＳ ゴシック" w:hint="eastAsia"/>
          <w:spacing w:val="5"/>
          <w:kern w:val="0"/>
          <w:szCs w:val="21"/>
          <w:lang w:val="ja-JP"/>
        </w:rPr>
        <w:t xml:space="preserve">　当該事案につき高齢者虐待を受けた被害者の保護が図られた場合</w:t>
      </w:r>
    </w:p>
    <w:sectPr w:rsidR="00C51B05" w:rsidRPr="00E724D1">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E1A" w:rsidRDefault="00EB5E1A">
      <w:r>
        <w:separator/>
      </w:r>
    </w:p>
  </w:endnote>
  <w:endnote w:type="continuationSeparator" w:id="0">
    <w:p w:rsidR="00EB5E1A" w:rsidRDefault="00EB5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EE7" w:rsidRDefault="00C51B05">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9E1747">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9E1747">
      <w:rPr>
        <w:rFonts w:ascii="ＭＳ 明朝" w:eastAsia="ＭＳ 明朝" w:cs="ＭＳ 明朝"/>
        <w:noProof/>
        <w:kern w:val="0"/>
        <w:sz w:val="24"/>
        <w:szCs w:val="24"/>
      </w:rPr>
      <w:t>3</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E1A" w:rsidRDefault="00EB5E1A">
      <w:r>
        <w:separator/>
      </w:r>
    </w:p>
  </w:footnote>
  <w:footnote w:type="continuationSeparator" w:id="0">
    <w:p w:rsidR="00EB5E1A" w:rsidRDefault="00EB5E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A80"/>
    <w:rsid w:val="001C360A"/>
    <w:rsid w:val="00460AF2"/>
    <w:rsid w:val="00731091"/>
    <w:rsid w:val="008443C2"/>
    <w:rsid w:val="009E1747"/>
    <w:rsid w:val="00C51B05"/>
    <w:rsid w:val="00C63A80"/>
    <w:rsid w:val="00C92B71"/>
    <w:rsid w:val="00C95528"/>
    <w:rsid w:val="00E724D1"/>
    <w:rsid w:val="00EB5E1A"/>
    <w:rsid w:val="00EF5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92B71"/>
  </w:style>
  <w:style w:type="character" w:customStyle="1" w:styleId="a4">
    <w:name w:val="日付 (文字)"/>
    <w:basedOn w:val="a0"/>
    <w:link w:val="a3"/>
    <w:uiPriority w:val="99"/>
    <w:semiHidden/>
    <w:rsid w:val="00C92B71"/>
  </w:style>
  <w:style w:type="paragraph" w:styleId="a5">
    <w:name w:val="header"/>
    <w:basedOn w:val="a"/>
    <w:link w:val="a6"/>
    <w:uiPriority w:val="99"/>
    <w:unhideWhenUsed/>
    <w:rsid w:val="008443C2"/>
    <w:pPr>
      <w:tabs>
        <w:tab w:val="center" w:pos="4252"/>
        <w:tab w:val="right" w:pos="8504"/>
      </w:tabs>
      <w:snapToGrid w:val="0"/>
    </w:pPr>
  </w:style>
  <w:style w:type="character" w:customStyle="1" w:styleId="a6">
    <w:name w:val="ヘッダー (文字)"/>
    <w:basedOn w:val="a0"/>
    <w:link w:val="a5"/>
    <w:uiPriority w:val="99"/>
    <w:rsid w:val="008443C2"/>
  </w:style>
  <w:style w:type="paragraph" w:styleId="a7">
    <w:name w:val="footer"/>
    <w:basedOn w:val="a"/>
    <w:link w:val="a8"/>
    <w:uiPriority w:val="99"/>
    <w:unhideWhenUsed/>
    <w:rsid w:val="008443C2"/>
    <w:pPr>
      <w:tabs>
        <w:tab w:val="center" w:pos="4252"/>
        <w:tab w:val="right" w:pos="8504"/>
      </w:tabs>
      <w:snapToGrid w:val="0"/>
    </w:pPr>
  </w:style>
  <w:style w:type="character" w:customStyle="1" w:styleId="a8">
    <w:name w:val="フッター (文字)"/>
    <w:basedOn w:val="a0"/>
    <w:link w:val="a7"/>
    <w:uiPriority w:val="99"/>
    <w:rsid w:val="008443C2"/>
  </w:style>
  <w:style w:type="paragraph" w:styleId="a9">
    <w:name w:val="Balloon Text"/>
    <w:basedOn w:val="a"/>
    <w:link w:val="aa"/>
    <w:uiPriority w:val="99"/>
    <w:semiHidden/>
    <w:unhideWhenUsed/>
    <w:rsid w:val="0073109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10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4349</Words>
  <Characters>4401</Characters>
  <Application>Microsoft Office Word</Application>
  <DocSecurity>4</DocSecurity>
  <Lines>146</Lines>
  <Paragraphs>69</Paragraphs>
  <ScaleCrop>false</ScaleCrop>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2023-03-14T04:09:00Z</dcterms:created>
  <dcterms:modified xsi:type="dcterms:W3CDTF">2023-03-14T04:09:00Z</dcterms:modified>
</cp:coreProperties>
</file>