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7FD7D" w14:textId="254038A0" w:rsidR="00697D65" w:rsidRPr="00753F2A" w:rsidRDefault="00C64A48" w:rsidP="00697D65">
      <w:pPr>
        <w:overflowPunct w:val="0"/>
        <w:jc w:val="center"/>
        <w:textAlignment w:val="baseline"/>
        <w:rPr>
          <w:rFonts w:ascii="ＭＳ 明朝" w:eastAsia="ＭＳ 明朝" w:hAnsi="Times New Roman" w:cs="Times New Roman"/>
          <w:color w:val="000000" w:themeColor="text1"/>
          <w:kern w:val="0"/>
          <w:szCs w:val="24"/>
        </w:rPr>
      </w:pPr>
      <w:r w:rsidRPr="00C64A48">
        <w:rPr>
          <w:rFonts w:ascii="ＭＳ 明朝" w:eastAsia="ＭＳ 明朝" w:hAnsi="ＭＳ 明朝" w:cs="ＭＳ 明朝"/>
          <w:noProof/>
          <w:color w:val="000000" w:themeColor="text1"/>
          <w:kern w:val="0"/>
          <w:szCs w:val="24"/>
        </w:rPr>
        <mc:AlternateContent>
          <mc:Choice Requires="wps">
            <w:drawing>
              <wp:anchor distT="0" distB="0" distL="114300" distR="114300" simplePos="0" relativeHeight="251665408" behindDoc="0" locked="0" layoutInCell="1" allowOverlap="1" wp14:anchorId="4F2A8098" wp14:editId="59C9A47E">
                <wp:simplePos x="0" y="0"/>
                <wp:positionH relativeFrom="margin">
                  <wp:align>right</wp:align>
                </wp:positionH>
                <wp:positionV relativeFrom="paragraph">
                  <wp:posOffset>-670560</wp:posOffset>
                </wp:positionV>
                <wp:extent cx="1362075" cy="647700"/>
                <wp:effectExtent l="0" t="0" r="28575" b="19050"/>
                <wp:wrapNone/>
                <wp:docPr id="3" name="正方形/長方形 10">
                  <a:extLst xmlns:a="http://schemas.openxmlformats.org/drawingml/2006/main"/>
                </wp:docPr>
                <wp:cNvGraphicFramePr/>
                <a:graphic xmlns:a="http://schemas.openxmlformats.org/drawingml/2006/main">
                  <a:graphicData uri="http://schemas.microsoft.com/office/word/2010/wordprocessingShape">
                    <wps:wsp>
                      <wps:cNvSpPr/>
                      <wps:spPr>
                        <a:xfrm>
                          <a:off x="0" y="0"/>
                          <a:ext cx="1362075" cy="6477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2891472" w14:textId="40E3F18C"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令和６年11月５日</w:t>
                            </w:r>
                          </w:p>
                          <w:p w14:paraId="5FE1FC54" w14:textId="77777777"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大阪府特殊詐欺</w:t>
                            </w:r>
                          </w:p>
                          <w:p w14:paraId="7B9A1514" w14:textId="77777777"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対策審議会資料</w:t>
                            </w:r>
                          </w:p>
                        </w:txbxContent>
                      </wps:txbx>
                      <wps:bodyPr wrap="square" lIns="36000" tIns="0" rIns="36000" bIns="0" rtlCol="0" anchor="ctr">
                        <a:noAutofit/>
                      </wps:bodyPr>
                    </wps:wsp>
                  </a:graphicData>
                </a:graphic>
                <wp14:sizeRelH relativeFrom="margin">
                  <wp14:pctWidth>0</wp14:pctWidth>
                </wp14:sizeRelH>
                <wp14:sizeRelV relativeFrom="margin">
                  <wp14:pctHeight>0</wp14:pctHeight>
                </wp14:sizeRelV>
              </wp:anchor>
            </w:drawing>
          </mc:Choice>
          <mc:Fallback>
            <w:pict>
              <v:rect w14:anchorId="4F2A8098" id="正方形/長方形 10" o:spid="_x0000_s1026" style="position:absolute;left:0;text-align:left;margin-left:56.05pt;margin-top:-52.8pt;width:107.25pt;height:51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" fillcolor="white [3201]" strokecolor="#70ad47 [3209]" strokeweight="1pt">
                <v:textbox inset="1mm,0,1mm,0">
                  <w:txbxContent>
                    <w:p w14:paraId="02891472" w14:textId="40E3F18C"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令和６年11月５日</w:t>
                      </w:r>
                    </w:p>
                    <w:p w14:paraId="5FE1FC54" w14:textId="77777777"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大阪府特殊詐欺</w:t>
                      </w:r>
                    </w:p>
                    <w:p w14:paraId="7B9A1514" w14:textId="77777777" w:rsidR="00C64A48" w:rsidRDefault="00C64A48" w:rsidP="00EC67DE">
                      <w:pPr>
                        <w:pStyle w:val="Web"/>
                        <w:snapToGrid w:val="0"/>
                        <w:spacing w:before="0" w:beforeAutospacing="0" w:after="0" w:afterAutospacing="0" w:line="240" w:lineRule="exact"/>
                        <w:jc w:val="distribute"/>
                      </w:pPr>
                      <w:r>
                        <w:rPr>
                          <w:rFonts w:ascii="ＭＳ 明朝" w:eastAsiaTheme="minorEastAsia" w:hAnsi="ＭＳ 明朝" w:cstheme="minorBidi" w:hint="eastAsia"/>
                          <w:color w:val="000000" w:themeColor="dark1"/>
                          <w:kern w:val="24"/>
                          <w:sz w:val="18"/>
                          <w:szCs w:val="18"/>
                        </w:rPr>
                        <w:t>対策審議会資料</w:t>
                      </w:r>
                    </w:p>
                  </w:txbxContent>
                </v:textbox>
                <w10:wrap anchorx="margin"/>
              </v:rect>
            </w:pict>
          </mc:Fallback>
        </mc:AlternateContent>
      </w:r>
      <w:r w:rsidR="00697D65" w:rsidRPr="000B6250">
        <w:rPr>
          <w:rFonts w:ascii="ＭＳ 明朝" w:eastAsia="ＭＳ 明朝" w:hAnsi="ＭＳ 明朝" w:cs="ＭＳ 明朝" w:hint="eastAsia"/>
          <w:color w:val="000000" w:themeColor="text1"/>
          <w:kern w:val="0"/>
          <w:szCs w:val="24"/>
        </w:rPr>
        <w:t>更なる特殊詐欺被害防止対策の検討について（答申）</w:t>
      </w:r>
    </w:p>
    <w:p w14:paraId="3C9473C2" w14:textId="25A4E967" w:rsidR="00697D65" w:rsidRPr="00635345" w:rsidRDefault="00697D65" w:rsidP="00697D65">
      <w:pPr>
        <w:overflowPunct w:val="0"/>
        <w:textAlignment w:val="baseline"/>
        <w:rPr>
          <w:rFonts w:ascii="ＭＳ 明朝" w:eastAsia="ＭＳ 明朝" w:hAnsi="Times New Roman" w:cs="Times New Roman"/>
          <w:color w:val="000000" w:themeColor="text1"/>
          <w:kern w:val="0"/>
          <w:szCs w:val="24"/>
        </w:rPr>
      </w:pPr>
    </w:p>
    <w:p w14:paraId="2629C108" w14:textId="77777777" w:rsidR="00697D65" w:rsidRPr="00753F2A" w:rsidRDefault="00697D65" w:rsidP="00697D65">
      <w:pPr>
        <w:overflowPunct w:val="0"/>
        <w:textAlignment w:val="baseline"/>
        <w:rPr>
          <w:rFonts w:ascii="ＭＳ 明朝" w:eastAsia="ＭＳ 明朝" w:hAnsi="Times New Roman" w:cs="Times New Roman"/>
          <w:color w:val="000000" w:themeColor="text1"/>
          <w:kern w:val="0"/>
          <w:szCs w:val="24"/>
        </w:rPr>
      </w:pPr>
      <w:r w:rsidRPr="00753F2A">
        <w:rPr>
          <w:rFonts w:ascii="ＭＳ 明朝" w:eastAsia="ＭＳ 明朝" w:hAnsi="ＭＳ 明朝" w:cs="ＭＳ 明朝" w:hint="eastAsia"/>
          <w:b/>
          <w:bCs/>
          <w:color w:val="000000" w:themeColor="text1"/>
          <w:kern w:val="0"/>
          <w:szCs w:val="24"/>
        </w:rPr>
        <w:t>１　はじめに</w:t>
      </w:r>
    </w:p>
    <w:p w14:paraId="2ADFCCB1" w14:textId="77777777" w:rsidR="00652BF5" w:rsidRDefault="00697D65" w:rsidP="00697D65">
      <w:pPr>
        <w:overflowPunct w:val="0"/>
        <w:ind w:left="242"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近年、大きな社会問題の一つとされている特殊詐欺については、犯行の手口が複雑</w:t>
      </w:r>
      <w:r w:rsidRPr="00635345">
        <w:rPr>
          <w:rFonts w:ascii="ＭＳ 明朝" w:eastAsia="ＭＳ 明朝" w:hAnsi="ＭＳ 明朝" w:cs="ＭＳ 明朝" w:hint="eastAsia"/>
          <w:color w:val="000000" w:themeColor="text1"/>
          <w:kern w:val="0"/>
          <w:szCs w:val="24"/>
        </w:rPr>
        <w:t>化・巧妙化しており、被害も急増するなど、まさに危機的な状況となって</w:t>
      </w:r>
      <w:r w:rsidR="00F1118D" w:rsidRPr="00635345">
        <w:rPr>
          <w:rFonts w:ascii="ＭＳ 明朝" w:eastAsia="ＭＳ 明朝" w:hAnsi="ＭＳ 明朝" w:cs="ＭＳ 明朝" w:hint="eastAsia"/>
          <w:color w:val="000000" w:themeColor="text1"/>
          <w:kern w:val="0"/>
          <w:szCs w:val="24"/>
        </w:rPr>
        <w:t>おり、犯罪対策閣僚会議において</w:t>
      </w:r>
      <w:r w:rsidR="00742439" w:rsidRPr="00635345">
        <w:rPr>
          <w:rFonts w:ascii="ＭＳ 明朝" w:eastAsia="ＭＳ 明朝" w:hAnsi="ＭＳ 明朝" w:cs="ＭＳ 明朝" w:hint="eastAsia"/>
          <w:color w:val="000000" w:themeColor="text1"/>
          <w:kern w:val="0"/>
          <w:szCs w:val="24"/>
        </w:rPr>
        <w:t>も</w:t>
      </w:r>
      <w:r w:rsidR="00F1118D" w:rsidRPr="00635345">
        <w:rPr>
          <w:rFonts w:ascii="ＭＳ 明朝" w:eastAsia="ＭＳ 明朝" w:hAnsi="ＭＳ 明朝" w:cs="ＭＳ 明朝" w:hint="eastAsia"/>
          <w:color w:val="000000" w:themeColor="text1"/>
          <w:kern w:val="0"/>
          <w:szCs w:val="24"/>
        </w:rPr>
        <w:t>「国民を詐欺から守るための総合対策」が示される等、</w:t>
      </w:r>
      <w:r w:rsidRPr="00635345">
        <w:rPr>
          <w:rFonts w:ascii="ＭＳ 明朝" w:eastAsia="ＭＳ 明朝" w:hAnsi="ＭＳ 明朝" w:cs="ＭＳ 明朝" w:hint="eastAsia"/>
          <w:color w:val="000000" w:themeColor="text1"/>
          <w:kern w:val="0"/>
          <w:szCs w:val="24"/>
        </w:rPr>
        <w:t>特殊詐欺の被害防止対策は社会全体における喫緊の課題と言える。</w:t>
      </w:r>
    </w:p>
    <w:p w14:paraId="48B9D676" w14:textId="2C6E9F3E" w:rsidR="00697D65" w:rsidRPr="006567D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府においても、令和元年、特殊詐欺の根絶に向けた取組を推進するため、「大阪府安全なまちづくり条例」の改正を行い、府民及び事業者等の努力義務等を規定し、現在も同改正条例に基づき、警察の取締り、府や市区町村等による各種施策による抑止活動及び広報啓発の実施、金融機関やコンビニエンスストア等の事業者による被害防止活動等、官民一体</w:t>
      </w:r>
      <w:r w:rsidRPr="006567D0">
        <w:rPr>
          <w:rFonts w:ascii="ＭＳ 明朝" w:eastAsia="ＭＳ 明朝" w:hAnsi="ＭＳ 明朝" w:cs="ＭＳ 明朝" w:hint="eastAsia"/>
          <w:color w:val="000000" w:themeColor="text1"/>
          <w:kern w:val="0"/>
          <w:szCs w:val="24"/>
        </w:rPr>
        <w:t>となった対策を講じているところである。</w:t>
      </w:r>
    </w:p>
    <w:p w14:paraId="1C65594A" w14:textId="289978AF" w:rsidR="00697D65" w:rsidRPr="006567D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しかし、改正条例が施行された令和元年以降、一時的に認知件数、被害金額は微減したものの、認知件数については令和４年及び５年には統計を取り始めて以来過去最多を２年連続で更新し、被害金額についても令和４年以降、右肩上がりに増加し、本年中の被害金額は過去最多を上回る</w:t>
      </w:r>
      <w:r w:rsidR="000602EA" w:rsidRPr="006567D0">
        <w:rPr>
          <w:rFonts w:ascii="ＭＳ 明朝" w:eastAsia="ＭＳ 明朝" w:hAnsi="ＭＳ 明朝" w:cs="ＭＳ 明朝" w:hint="eastAsia"/>
          <w:color w:val="000000" w:themeColor="text1"/>
          <w:kern w:val="0"/>
          <w:szCs w:val="24"/>
        </w:rPr>
        <w:t>勢い</w:t>
      </w:r>
      <w:r w:rsidRPr="006567D0">
        <w:rPr>
          <w:rFonts w:ascii="ＭＳ 明朝" w:eastAsia="ＭＳ 明朝" w:hAnsi="ＭＳ 明朝" w:cs="ＭＳ 明朝" w:hint="eastAsia"/>
          <w:color w:val="000000" w:themeColor="text1"/>
          <w:kern w:val="0"/>
          <w:szCs w:val="24"/>
        </w:rPr>
        <w:t>で</w:t>
      </w:r>
      <w:r w:rsidRPr="00652BF5">
        <w:rPr>
          <w:rFonts w:ascii="ＭＳ 明朝" w:eastAsia="ＭＳ 明朝" w:hAnsi="ＭＳ 明朝" w:cs="ＭＳ 明朝" w:hint="eastAsia"/>
          <w:color w:val="000000" w:themeColor="text1"/>
          <w:kern w:val="0"/>
          <w:szCs w:val="24"/>
        </w:rPr>
        <w:t>あ</w:t>
      </w:r>
      <w:r w:rsidR="00D52809" w:rsidRPr="00652BF5">
        <w:rPr>
          <w:rFonts w:ascii="ＭＳ 明朝" w:eastAsia="ＭＳ 明朝" w:hAnsi="ＭＳ 明朝" w:cs="ＭＳ 明朝" w:hint="eastAsia"/>
          <w:color w:val="000000" w:themeColor="text1"/>
          <w:kern w:val="0"/>
          <w:szCs w:val="24"/>
        </w:rPr>
        <w:t>る。</w:t>
      </w:r>
      <w:r w:rsidRPr="006567D0">
        <w:rPr>
          <w:rFonts w:ascii="ＭＳ 明朝" w:eastAsia="ＭＳ 明朝" w:hAnsi="ＭＳ 明朝" w:cs="ＭＳ 明朝" w:hint="eastAsia"/>
          <w:color w:val="000000" w:themeColor="text1"/>
          <w:kern w:val="0"/>
          <w:szCs w:val="24"/>
        </w:rPr>
        <w:t>現行の条例では歯止めがかから</w:t>
      </w:r>
      <w:r w:rsidRPr="00652BF5">
        <w:rPr>
          <w:rFonts w:ascii="ＭＳ 明朝" w:eastAsia="ＭＳ 明朝" w:hAnsi="ＭＳ 明朝" w:cs="ＭＳ 明朝" w:hint="eastAsia"/>
          <w:color w:val="000000" w:themeColor="text1"/>
          <w:kern w:val="0"/>
          <w:szCs w:val="24"/>
        </w:rPr>
        <w:t>ない状況になって</w:t>
      </w:r>
      <w:r w:rsidR="00B558C8" w:rsidRPr="00652BF5">
        <w:rPr>
          <w:rFonts w:ascii="ＭＳ 明朝" w:eastAsia="ＭＳ 明朝" w:hAnsi="ＭＳ 明朝" w:cs="ＭＳ 明朝" w:hint="eastAsia"/>
          <w:color w:val="000000" w:themeColor="text1"/>
          <w:kern w:val="0"/>
          <w:szCs w:val="24"/>
        </w:rPr>
        <w:t>おり、全国的にみても大阪府における被害が危機的な状況であることから</w:t>
      </w:r>
      <w:r w:rsidR="00B558C8" w:rsidRPr="006567D0">
        <w:rPr>
          <w:rFonts w:ascii="ＭＳ 明朝" w:eastAsia="ＭＳ 明朝" w:hAnsi="ＭＳ 明朝" w:cs="ＭＳ 明朝" w:hint="eastAsia"/>
          <w:color w:val="000000" w:themeColor="text1"/>
          <w:kern w:val="0"/>
          <w:szCs w:val="24"/>
        </w:rPr>
        <w:t>、対策を早急に講じる必要がある。</w:t>
      </w:r>
    </w:p>
    <w:p w14:paraId="771F3F5A" w14:textId="77777777" w:rsidR="00697D65" w:rsidRPr="006567D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こうした情勢の中、本年６月に吉村大阪府知事から高齢者の資金が１日あたり１千万円以上だまし取られている現状は看過できないため、一歩踏み込んだ対策が必要として、更なる対策強化に向けて「大阪府安全なまちづくり条例」の改正が提言された。</w:t>
      </w:r>
    </w:p>
    <w:p w14:paraId="04CE46E0" w14:textId="43367CA9" w:rsidR="00697D65" w:rsidRPr="006567D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知事の提言を受け、一層複雑化・巧妙化する手口の変化に対応し、府民を特殊詐欺の被害から守るために、特殊詐欺被害防止対策の更なる検討が必要不可欠であるとして</w:t>
      </w:r>
      <w:r w:rsidR="00B558C8" w:rsidRPr="006567D0">
        <w:rPr>
          <w:rFonts w:ascii="ＭＳ 明朝" w:eastAsia="ＭＳ 明朝" w:hAnsi="ＭＳ 明朝" w:cs="ＭＳ 明朝" w:hint="eastAsia"/>
          <w:color w:val="000000" w:themeColor="text1"/>
          <w:kern w:val="0"/>
          <w:szCs w:val="24"/>
        </w:rPr>
        <w:t>大阪府公安委員会より規制の強化を含めた効果的な特殊詐欺対策について諮問を受け、</w:t>
      </w:r>
      <w:r w:rsidRPr="006567D0">
        <w:rPr>
          <w:rFonts w:ascii="ＭＳ 明朝" w:eastAsia="ＭＳ 明朝" w:hAnsi="ＭＳ 明朝" w:cs="ＭＳ 明朝" w:hint="eastAsia"/>
          <w:color w:val="000000" w:themeColor="text1"/>
          <w:kern w:val="0"/>
          <w:szCs w:val="24"/>
        </w:rPr>
        <w:t>「携帯電話で通話しながらのＡＴＭ操作の禁止」</w:t>
      </w:r>
      <w:r w:rsidR="00607A1D" w:rsidRPr="006567D0">
        <w:rPr>
          <w:rFonts w:ascii="ＭＳ 明朝" w:eastAsia="ＭＳ 明朝" w:hAnsi="ＭＳ 明朝" w:cs="ＭＳ 明朝" w:hint="eastAsia"/>
          <w:color w:val="000000" w:themeColor="text1"/>
          <w:kern w:val="0"/>
          <w:szCs w:val="24"/>
        </w:rPr>
        <w:t>、</w:t>
      </w:r>
      <w:r w:rsidRPr="006567D0">
        <w:rPr>
          <w:rFonts w:ascii="ＭＳ 明朝" w:eastAsia="ＭＳ 明朝" w:hAnsi="ＭＳ 明朝" w:cs="ＭＳ 明朝" w:hint="eastAsia"/>
          <w:color w:val="000000" w:themeColor="text1"/>
          <w:kern w:val="0"/>
          <w:szCs w:val="24"/>
        </w:rPr>
        <w:t>「金融機関からの通報」</w:t>
      </w:r>
      <w:r w:rsidR="00607A1D" w:rsidRPr="006567D0">
        <w:rPr>
          <w:rFonts w:ascii="ＭＳ 明朝" w:eastAsia="ＭＳ 明朝" w:hAnsi="ＭＳ 明朝" w:cs="ＭＳ 明朝" w:hint="eastAsia"/>
          <w:color w:val="000000" w:themeColor="text1"/>
          <w:kern w:val="0"/>
          <w:szCs w:val="24"/>
        </w:rPr>
        <w:t>、</w:t>
      </w:r>
      <w:r w:rsidRPr="006567D0">
        <w:rPr>
          <w:rFonts w:ascii="ＭＳ 明朝" w:eastAsia="ＭＳ 明朝" w:hAnsi="ＭＳ 明朝" w:cs="ＭＳ 明朝" w:hint="eastAsia"/>
          <w:color w:val="000000" w:themeColor="text1"/>
          <w:kern w:val="0"/>
          <w:szCs w:val="24"/>
        </w:rPr>
        <w:t>「プリペイド型電子マネー販売時の確認」</w:t>
      </w:r>
      <w:r w:rsidR="00607A1D" w:rsidRPr="006567D0">
        <w:rPr>
          <w:rFonts w:ascii="ＭＳ 明朝" w:eastAsia="ＭＳ 明朝" w:hAnsi="ＭＳ 明朝" w:cs="ＭＳ 明朝" w:hint="eastAsia"/>
          <w:color w:val="000000" w:themeColor="text1"/>
          <w:kern w:val="0"/>
          <w:szCs w:val="24"/>
        </w:rPr>
        <w:t>、</w:t>
      </w:r>
      <w:r w:rsidRPr="006567D0">
        <w:rPr>
          <w:rFonts w:ascii="ＭＳ 明朝" w:eastAsia="ＭＳ 明朝" w:hAnsi="ＭＳ 明朝" w:cs="ＭＳ 明朝" w:hint="eastAsia"/>
          <w:color w:val="000000" w:themeColor="text1"/>
          <w:kern w:val="0"/>
          <w:szCs w:val="24"/>
        </w:rPr>
        <w:t>「振込取引における上限額の設定」</w:t>
      </w:r>
      <w:r w:rsidR="00607A1D" w:rsidRPr="006567D0">
        <w:rPr>
          <w:rFonts w:ascii="ＭＳ 明朝" w:eastAsia="ＭＳ 明朝" w:hAnsi="ＭＳ 明朝" w:cs="ＭＳ 明朝" w:hint="eastAsia"/>
          <w:color w:val="000000" w:themeColor="text1"/>
          <w:kern w:val="0"/>
          <w:szCs w:val="24"/>
        </w:rPr>
        <w:t>、</w:t>
      </w:r>
      <w:r w:rsidRPr="006567D0">
        <w:rPr>
          <w:rFonts w:ascii="ＭＳ 明朝" w:eastAsia="ＭＳ 明朝" w:hAnsi="ＭＳ 明朝" w:cs="ＭＳ 明朝" w:hint="eastAsia"/>
          <w:color w:val="000000" w:themeColor="text1"/>
          <w:kern w:val="0"/>
          <w:szCs w:val="24"/>
        </w:rPr>
        <w:t>「</w:t>
      </w:r>
      <w:r w:rsidR="006F28AF" w:rsidRPr="006567D0">
        <w:rPr>
          <w:rFonts w:ascii="ＭＳ 明朝" w:eastAsia="ＭＳ 明朝" w:hAnsi="ＭＳ 明朝" w:cs="ＭＳ 明朝" w:hint="eastAsia"/>
          <w:bCs/>
          <w:color w:val="000000" w:themeColor="text1"/>
          <w:kern w:val="0"/>
          <w:szCs w:val="24"/>
        </w:rPr>
        <w:t>府民の自主防犯行動を促進するための情報発信</w:t>
      </w:r>
      <w:r w:rsidRPr="006567D0">
        <w:rPr>
          <w:rFonts w:ascii="ＭＳ 明朝" w:eastAsia="ＭＳ 明朝" w:hAnsi="ＭＳ 明朝" w:cs="ＭＳ 明朝" w:hint="eastAsia"/>
          <w:color w:val="000000" w:themeColor="text1"/>
          <w:kern w:val="0"/>
          <w:szCs w:val="24"/>
        </w:rPr>
        <w:t>」の５</w:t>
      </w:r>
      <w:r w:rsidR="003D4AB7" w:rsidRPr="006567D0">
        <w:rPr>
          <w:rFonts w:ascii="ＭＳ 明朝" w:eastAsia="ＭＳ 明朝" w:hAnsi="ＭＳ 明朝" w:cs="ＭＳ 明朝" w:hint="eastAsia"/>
          <w:color w:val="000000" w:themeColor="text1"/>
          <w:kern w:val="0"/>
          <w:szCs w:val="24"/>
        </w:rPr>
        <w:t>項目</w:t>
      </w:r>
      <w:r w:rsidRPr="006567D0">
        <w:rPr>
          <w:rFonts w:ascii="ＭＳ 明朝" w:eastAsia="ＭＳ 明朝" w:hAnsi="ＭＳ 明朝" w:cs="ＭＳ 明朝" w:hint="eastAsia"/>
          <w:color w:val="000000" w:themeColor="text1"/>
          <w:kern w:val="0"/>
          <w:szCs w:val="24"/>
        </w:rPr>
        <w:t>を条例改正の柱として議論を重ねた結果を取りまとめたので、答申</w:t>
      </w:r>
      <w:r w:rsidR="003D4AB7" w:rsidRPr="006567D0">
        <w:rPr>
          <w:rFonts w:ascii="ＭＳ 明朝" w:eastAsia="ＭＳ 明朝" w:hAnsi="ＭＳ 明朝" w:cs="ＭＳ 明朝" w:hint="eastAsia"/>
          <w:color w:val="000000" w:themeColor="text1"/>
          <w:kern w:val="0"/>
          <w:szCs w:val="24"/>
        </w:rPr>
        <w:t>する。</w:t>
      </w:r>
    </w:p>
    <w:p w14:paraId="7881B77E" w14:textId="77777777"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23695EDA"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b/>
          <w:bCs/>
          <w:color w:val="000000" w:themeColor="text1"/>
          <w:kern w:val="0"/>
          <w:szCs w:val="24"/>
        </w:rPr>
        <w:t>２　特殊詐欺の現状と課題</w:t>
      </w:r>
    </w:p>
    <w:p w14:paraId="1C689143"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b/>
          <w:bCs/>
          <w:color w:val="000000" w:themeColor="text1"/>
          <w:kern w:val="0"/>
          <w:szCs w:val="24"/>
        </w:rPr>
        <w:t xml:space="preserve"> (1)</w:t>
      </w:r>
      <w:r w:rsidRPr="000B6250">
        <w:rPr>
          <w:rFonts w:ascii="ＭＳ 明朝" w:eastAsia="ＭＳ 明朝" w:hAnsi="ＭＳ 明朝" w:cs="ＭＳ 明朝" w:hint="eastAsia"/>
          <w:b/>
          <w:bCs/>
          <w:color w:val="000000" w:themeColor="text1"/>
          <w:kern w:val="0"/>
          <w:szCs w:val="24"/>
        </w:rPr>
        <w:t xml:space="preserve">　特殊詐欺の発生状況</w:t>
      </w:r>
    </w:p>
    <w:p w14:paraId="7299766D" w14:textId="3DD74344"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大阪府内における令和５年中の特殊詐欺の認知件数は</w:t>
      </w:r>
      <w:r w:rsidR="00334506">
        <w:rPr>
          <w:rFonts w:ascii="ＭＳ 明朝" w:eastAsia="ＭＳ 明朝" w:hAnsi="ＭＳ 明朝" w:cs="ＭＳ 明朝" w:hint="eastAsia"/>
          <w:color w:val="000000" w:themeColor="text1"/>
          <w:kern w:val="0"/>
          <w:szCs w:val="24"/>
        </w:rPr>
        <w:t>2,656</w:t>
      </w:r>
      <w:r w:rsidRPr="000B6250">
        <w:rPr>
          <w:rFonts w:ascii="ＭＳ 明朝" w:eastAsia="ＭＳ 明朝" w:hAnsi="ＭＳ 明朝" w:cs="ＭＳ 明朝" w:hint="eastAsia"/>
          <w:color w:val="000000" w:themeColor="text1"/>
          <w:kern w:val="0"/>
          <w:szCs w:val="24"/>
        </w:rPr>
        <w:t>件、被害金額は約</w:t>
      </w:r>
      <w:r w:rsidR="00334506">
        <w:rPr>
          <w:rFonts w:ascii="ＭＳ 明朝" w:eastAsia="ＭＳ 明朝" w:hAnsi="ＭＳ 明朝" w:cs="ＭＳ 明朝" w:hint="eastAsia"/>
          <w:color w:val="000000" w:themeColor="text1"/>
          <w:kern w:val="0"/>
          <w:szCs w:val="24"/>
        </w:rPr>
        <w:t>36</w:t>
      </w:r>
      <w:r w:rsidRPr="000B6250">
        <w:rPr>
          <w:rFonts w:ascii="ＭＳ 明朝" w:eastAsia="ＭＳ 明朝" w:hAnsi="ＭＳ 明朝" w:cs="ＭＳ 明朝" w:hint="eastAsia"/>
          <w:color w:val="000000" w:themeColor="text1"/>
          <w:kern w:val="0"/>
          <w:szCs w:val="24"/>
        </w:rPr>
        <w:t>億６千万円であり、被害金額を１日当たりに換算すれば大阪府内において毎日１千万円以上の被害が発生している状況である。</w:t>
      </w:r>
    </w:p>
    <w:p w14:paraId="0461318E" w14:textId="48122D0A"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同年中の認知件数及び被害金額は、いずれも前年よりも増加しており、さらに、本年８月末時点で認知件数は</w:t>
      </w:r>
      <w:r w:rsidR="00334506">
        <w:rPr>
          <w:rFonts w:ascii="ＭＳ 明朝" w:eastAsia="ＭＳ 明朝" w:hAnsi="ＭＳ 明朝" w:cs="ＭＳ 明朝" w:hint="eastAsia"/>
          <w:color w:val="000000" w:themeColor="text1"/>
          <w:kern w:val="0"/>
          <w:szCs w:val="24"/>
        </w:rPr>
        <w:t>1,741</w:t>
      </w:r>
      <w:r w:rsidRPr="000B6250">
        <w:rPr>
          <w:rFonts w:ascii="ＭＳ 明朝" w:eastAsia="ＭＳ 明朝" w:hAnsi="ＭＳ 明朝" w:cs="ＭＳ 明朝" w:hint="eastAsia"/>
          <w:color w:val="000000" w:themeColor="text1"/>
          <w:kern w:val="0"/>
          <w:szCs w:val="24"/>
        </w:rPr>
        <w:t>件と前年同期比で減少しているものの、被害金額は約</w:t>
      </w:r>
      <w:r w:rsidR="00334506">
        <w:rPr>
          <w:rFonts w:ascii="ＭＳ 明朝" w:eastAsia="ＭＳ 明朝" w:hAnsi="ＭＳ 明朝" w:cs="ＭＳ 明朝" w:hint="eastAsia"/>
          <w:color w:val="000000" w:themeColor="text1"/>
          <w:kern w:val="0"/>
          <w:szCs w:val="24"/>
        </w:rPr>
        <w:t>38</w:t>
      </w:r>
      <w:r w:rsidRPr="000B6250">
        <w:rPr>
          <w:rFonts w:ascii="ＭＳ 明朝" w:eastAsia="ＭＳ 明朝" w:hAnsi="ＭＳ 明朝" w:cs="ＭＳ 明朝" w:hint="eastAsia"/>
          <w:color w:val="000000" w:themeColor="text1"/>
          <w:kern w:val="0"/>
          <w:szCs w:val="24"/>
        </w:rPr>
        <w:t>億８千万円と前年同期比で約</w:t>
      </w:r>
      <w:r w:rsidR="00334506">
        <w:rPr>
          <w:rFonts w:ascii="ＭＳ 明朝" w:eastAsia="ＭＳ 明朝" w:hAnsi="ＭＳ 明朝" w:cs="ＭＳ 明朝" w:hint="eastAsia"/>
          <w:color w:val="000000" w:themeColor="text1"/>
          <w:kern w:val="0"/>
          <w:szCs w:val="24"/>
        </w:rPr>
        <w:t>14</w:t>
      </w:r>
      <w:r w:rsidRPr="000B6250">
        <w:rPr>
          <w:rFonts w:ascii="ＭＳ 明朝" w:eastAsia="ＭＳ 明朝" w:hAnsi="ＭＳ 明朝" w:cs="ＭＳ 明朝" w:hint="eastAsia"/>
          <w:color w:val="000000" w:themeColor="text1"/>
          <w:kern w:val="0"/>
          <w:szCs w:val="24"/>
        </w:rPr>
        <w:t>億円あまり増加している危機的な状況にある。</w:t>
      </w:r>
    </w:p>
    <w:p w14:paraId="1FB6D51A" w14:textId="3884356F"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令和５年中の主な手口の発生状況については、オレオレ詐欺が</w:t>
      </w:r>
      <w:r w:rsidR="00334506">
        <w:rPr>
          <w:rFonts w:ascii="ＭＳ 明朝" w:eastAsia="ＭＳ 明朝" w:hAnsi="ＭＳ 明朝" w:cs="ＭＳ 明朝" w:hint="eastAsia"/>
          <w:color w:val="000000" w:themeColor="text1"/>
          <w:kern w:val="0"/>
          <w:szCs w:val="24"/>
        </w:rPr>
        <w:t>117</w:t>
      </w:r>
      <w:r w:rsidRPr="000B6250">
        <w:rPr>
          <w:rFonts w:ascii="ＭＳ 明朝" w:eastAsia="ＭＳ 明朝" w:hAnsi="ＭＳ 明朝" w:cs="ＭＳ 明朝" w:hint="eastAsia"/>
          <w:color w:val="000000" w:themeColor="text1"/>
          <w:kern w:val="0"/>
          <w:szCs w:val="24"/>
        </w:rPr>
        <w:t>件（前年比</w:t>
      </w:r>
      <w:r w:rsidR="00984077">
        <w:rPr>
          <w:rFonts w:ascii="ＭＳ 明朝" w:eastAsia="ＭＳ 明朝" w:hAnsi="ＭＳ 明朝" w:cs="ＭＳ 明朝" w:hint="eastAsia"/>
          <w:color w:val="000000" w:themeColor="text1"/>
          <w:kern w:val="0"/>
          <w:szCs w:val="24"/>
        </w:rPr>
        <w:t>増減</w:t>
      </w:r>
      <w:r w:rsidRPr="000B6250">
        <w:rPr>
          <w:rFonts w:ascii="ＭＳ 明朝" w:eastAsia="ＭＳ 明朝" w:hAnsi="ＭＳ 明朝" w:cs="ＭＳ 明朝" w:hint="eastAsia"/>
          <w:color w:val="000000" w:themeColor="text1"/>
          <w:kern w:val="0"/>
          <w:szCs w:val="24"/>
        </w:rPr>
        <w:t>０件）、架空料金請求詐欺が</w:t>
      </w:r>
      <w:r w:rsidR="00334506">
        <w:rPr>
          <w:rFonts w:ascii="ＭＳ 明朝" w:eastAsia="ＭＳ 明朝" w:hAnsi="ＭＳ 明朝" w:cs="ＭＳ 明朝" w:hint="eastAsia"/>
          <w:color w:val="000000" w:themeColor="text1"/>
          <w:kern w:val="0"/>
          <w:szCs w:val="24"/>
        </w:rPr>
        <w:t>701</w:t>
      </w:r>
      <w:r w:rsidRPr="000B6250">
        <w:rPr>
          <w:rFonts w:ascii="ＭＳ 明朝" w:eastAsia="ＭＳ 明朝" w:hAnsi="ＭＳ 明朝" w:cs="ＭＳ 明朝" w:hint="eastAsia"/>
          <w:color w:val="000000" w:themeColor="text1"/>
          <w:kern w:val="0"/>
          <w:szCs w:val="24"/>
        </w:rPr>
        <w:t>件（前年比</w:t>
      </w:r>
      <w:r w:rsidR="00334506">
        <w:rPr>
          <w:rFonts w:ascii="ＭＳ 明朝" w:eastAsia="ＭＳ 明朝" w:hAnsi="ＭＳ 明朝" w:cs="ＭＳ 明朝" w:hint="eastAsia"/>
          <w:color w:val="000000" w:themeColor="text1"/>
          <w:kern w:val="0"/>
          <w:szCs w:val="24"/>
        </w:rPr>
        <w:t>426</w:t>
      </w:r>
      <w:r w:rsidRPr="000B6250">
        <w:rPr>
          <w:rFonts w:ascii="ＭＳ 明朝" w:eastAsia="ＭＳ 明朝" w:hAnsi="ＭＳ 明朝" w:cs="ＭＳ 明朝" w:hint="eastAsia"/>
          <w:color w:val="000000" w:themeColor="text1"/>
          <w:kern w:val="0"/>
          <w:szCs w:val="24"/>
        </w:rPr>
        <w:t>件</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）、還付金詐欺が</w:t>
      </w:r>
      <w:r w:rsidR="00334506">
        <w:rPr>
          <w:rFonts w:ascii="ＭＳ 明朝" w:eastAsia="ＭＳ 明朝" w:hAnsi="ＭＳ 明朝" w:cs="ＭＳ 明朝" w:hint="eastAsia"/>
          <w:color w:val="000000" w:themeColor="text1"/>
          <w:kern w:val="0"/>
          <w:szCs w:val="24"/>
        </w:rPr>
        <w:t>948</w:t>
      </w:r>
      <w:r w:rsidRPr="000B6250">
        <w:rPr>
          <w:rFonts w:ascii="ＭＳ 明朝" w:eastAsia="ＭＳ 明朝" w:hAnsi="ＭＳ 明朝" w:cs="ＭＳ 明朝" w:hint="eastAsia"/>
          <w:color w:val="000000" w:themeColor="text1"/>
          <w:kern w:val="0"/>
          <w:szCs w:val="24"/>
        </w:rPr>
        <w:t>件（前</w:t>
      </w:r>
      <w:r w:rsidRPr="000B6250">
        <w:rPr>
          <w:rFonts w:ascii="ＭＳ 明朝" w:eastAsia="ＭＳ 明朝" w:hAnsi="ＭＳ 明朝" w:cs="ＭＳ 明朝" w:hint="eastAsia"/>
          <w:color w:val="000000" w:themeColor="text1"/>
          <w:kern w:val="0"/>
          <w:szCs w:val="24"/>
        </w:rPr>
        <w:lastRenderedPageBreak/>
        <w:t>年比</w:t>
      </w:r>
      <w:r w:rsidR="00334506">
        <w:rPr>
          <w:rFonts w:ascii="ＭＳ 明朝" w:eastAsia="ＭＳ 明朝" w:hAnsi="ＭＳ 明朝" w:cs="ＭＳ 明朝" w:hint="eastAsia"/>
          <w:color w:val="000000" w:themeColor="text1"/>
          <w:kern w:val="0"/>
          <w:szCs w:val="24"/>
        </w:rPr>
        <w:t>36</w:t>
      </w:r>
      <w:r w:rsidRPr="000B6250">
        <w:rPr>
          <w:rFonts w:ascii="ＭＳ 明朝" w:eastAsia="ＭＳ 明朝" w:hAnsi="ＭＳ 明朝" w:cs="ＭＳ 明朝" w:hint="eastAsia"/>
          <w:color w:val="000000" w:themeColor="text1"/>
          <w:kern w:val="0"/>
          <w:szCs w:val="24"/>
        </w:rPr>
        <w:t>件</w:t>
      </w:r>
      <w:r w:rsidR="008E341B">
        <w:rPr>
          <w:rFonts w:ascii="ＭＳ 明朝" w:eastAsia="ＭＳ 明朝" w:hAnsi="ＭＳ 明朝" w:cs="ＭＳ 明朝" w:hint="eastAsia"/>
          <w:color w:val="000000" w:themeColor="text1"/>
          <w:kern w:val="0"/>
          <w:szCs w:val="24"/>
        </w:rPr>
        <w:t>減少</w:t>
      </w:r>
      <w:r w:rsidRPr="000B6250">
        <w:rPr>
          <w:rFonts w:ascii="ＭＳ 明朝" w:eastAsia="ＭＳ 明朝" w:hAnsi="ＭＳ 明朝" w:cs="ＭＳ 明朝" w:hint="eastAsia"/>
          <w:color w:val="000000" w:themeColor="text1"/>
          <w:kern w:val="0"/>
          <w:szCs w:val="24"/>
        </w:rPr>
        <w:t>）と、これら３手口で全体の約</w:t>
      </w:r>
      <w:r w:rsidR="00334506">
        <w:rPr>
          <w:rFonts w:ascii="ＭＳ 明朝" w:eastAsia="ＭＳ 明朝" w:hAnsi="ＭＳ 明朝" w:cs="ＭＳ 明朝" w:hint="eastAsia"/>
          <w:color w:val="000000" w:themeColor="text1"/>
          <w:kern w:val="0"/>
          <w:szCs w:val="24"/>
        </w:rPr>
        <w:t>66</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を占めており、被害金額は、オレオレ詐欺が約６億２千万円（前年比</w:t>
      </w:r>
      <w:r w:rsidR="001F4492">
        <w:rPr>
          <w:rFonts w:ascii="ＭＳ 明朝" w:eastAsia="ＭＳ 明朝" w:hAnsi="ＭＳ 明朝" w:cs="ＭＳ 明朝" w:hint="eastAsia"/>
          <w:color w:val="000000" w:themeColor="text1"/>
          <w:kern w:val="0"/>
          <w:szCs w:val="24"/>
        </w:rPr>
        <w:t>約</w:t>
      </w:r>
      <w:r w:rsidRPr="000B6250">
        <w:rPr>
          <w:rFonts w:ascii="ＭＳ 明朝" w:eastAsia="ＭＳ 明朝" w:hAnsi="ＭＳ 明朝" w:cs="ＭＳ 明朝" w:hint="eastAsia"/>
          <w:color w:val="000000" w:themeColor="text1"/>
          <w:kern w:val="0"/>
          <w:szCs w:val="24"/>
        </w:rPr>
        <w:t>２億３千万円</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）、架空料金請求詐欺が約</w:t>
      </w:r>
      <w:r w:rsidR="00334506">
        <w:rPr>
          <w:rFonts w:ascii="ＭＳ 明朝" w:eastAsia="ＭＳ 明朝" w:hAnsi="ＭＳ 明朝" w:cs="ＭＳ 明朝" w:hint="eastAsia"/>
          <w:color w:val="000000" w:themeColor="text1"/>
          <w:kern w:val="0"/>
          <w:szCs w:val="24"/>
        </w:rPr>
        <w:t>10</w:t>
      </w:r>
      <w:r w:rsidRPr="000B6250">
        <w:rPr>
          <w:rFonts w:ascii="ＭＳ 明朝" w:eastAsia="ＭＳ 明朝" w:hAnsi="ＭＳ 明朝" w:cs="ＭＳ 明朝" w:hint="eastAsia"/>
          <w:color w:val="000000" w:themeColor="text1"/>
          <w:kern w:val="0"/>
          <w:szCs w:val="24"/>
        </w:rPr>
        <w:t>億５千万円（前年比</w:t>
      </w:r>
      <w:r w:rsidR="001F4492">
        <w:rPr>
          <w:rFonts w:ascii="ＭＳ 明朝" w:eastAsia="ＭＳ 明朝" w:hAnsi="ＭＳ 明朝" w:cs="ＭＳ 明朝" w:hint="eastAsia"/>
          <w:color w:val="000000" w:themeColor="text1"/>
          <w:kern w:val="0"/>
          <w:szCs w:val="24"/>
        </w:rPr>
        <w:t>約</w:t>
      </w:r>
      <w:r w:rsidRPr="000B6250">
        <w:rPr>
          <w:rFonts w:ascii="ＭＳ 明朝" w:eastAsia="ＭＳ 明朝" w:hAnsi="ＭＳ 明朝" w:cs="ＭＳ 明朝" w:hint="eastAsia"/>
          <w:color w:val="000000" w:themeColor="text1"/>
          <w:kern w:val="0"/>
          <w:szCs w:val="24"/>
        </w:rPr>
        <w:t>２億円</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）、還付金詐欺が約９億６千万円（前年比</w:t>
      </w:r>
      <w:r w:rsidR="001F4492">
        <w:rPr>
          <w:rFonts w:ascii="ＭＳ 明朝" w:eastAsia="ＭＳ 明朝" w:hAnsi="ＭＳ 明朝" w:cs="ＭＳ 明朝" w:hint="eastAsia"/>
          <w:color w:val="000000" w:themeColor="text1"/>
          <w:kern w:val="0"/>
          <w:szCs w:val="24"/>
        </w:rPr>
        <w:t>約</w:t>
      </w:r>
      <w:r w:rsidRPr="000B6250">
        <w:rPr>
          <w:rFonts w:ascii="ＭＳ 明朝" w:eastAsia="ＭＳ 明朝" w:hAnsi="ＭＳ 明朝" w:cs="ＭＳ 明朝" w:hint="eastAsia"/>
          <w:color w:val="000000" w:themeColor="text1"/>
          <w:kern w:val="0"/>
          <w:szCs w:val="24"/>
        </w:rPr>
        <w:t>７千万円</w:t>
      </w:r>
      <w:r w:rsidR="00263189">
        <w:rPr>
          <w:rFonts w:ascii="ＭＳ 明朝" w:eastAsia="ＭＳ 明朝" w:hAnsi="ＭＳ 明朝" w:cs="ＭＳ 明朝" w:hint="eastAsia"/>
          <w:color w:val="000000" w:themeColor="text1"/>
          <w:kern w:val="0"/>
          <w:szCs w:val="24"/>
        </w:rPr>
        <w:t>減少</w:t>
      </w:r>
      <w:r w:rsidRPr="000B6250">
        <w:rPr>
          <w:rFonts w:ascii="ＭＳ 明朝" w:eastAsia="ＭＳ 明朝" w:hAnsi="ＭＳ 明朝" w:cs="ＭＳ 明朝" w:hint="eastAsia"/>
          <w:color w:val="000000" w:themeColor="text1"/>
          <w:kern w:val="0"/>
          <w:szCs w:val="24"/>
        </w:rPr>
        <w:t>）となっている。</w:t>
      </w:r>
    </w:p>
    <w:p w14:paraId="2C752EA5" w14:textId="065AEF75" w:rsidR="00697D65" w:rsidRPr="00642679" w:rsidRDefault="00697D65" w:rsidP="00642679">
      <w:pPr>
        <w:overflowPunct w:val="0"/>
        <w:ind w:left="48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また、令和６年８月末時点での主な手口の発生状況については、オレオレ詐欺が</w:t>
      </w:r>
      <w:r w:rsidR="00334506">
        <w:rPr>
          <w:rFonts w:ascii="ＭＳ 明朝" w:eastAsia="ＭＳ 明朝" w:hAnsi="ＭＳ 明朝" w:cs="ＭＳ 明朝" w:hint="eastAsia"/>
          <w:color w:val="000000" w:themeColor="text1"/>
          <w:kern w:val="0"/>
          <w:szCs w:val="24"/>
        </w:rPr>
        <w:t>178</w:t>
      </w:r>
      <w:r w:rsidRPr="000B6250">
        <w:rPr>
          <w:rFonts w:ascii="ＭＳ 明朝" w:eastAsia="ＭＳ 明朝" w:hAnsi="ＭＳ 明朝" w:cs="ＭＳ 明朝" w:hint="eastAsia"/>
          <w:color w:val="000000" w:themeColor="text1"/>
          <w:kern w:val="0"/>
          <w:szCs w:val="24"/>
        </w:rPr>
        <w:t>件（前年同期比</w:t>
      </w:r>
      <w:r w:rsidR="00334506">
        <w:rPr>
          <w:rFonts w:ascii="ＭＳ 明朝" w:eastAsia="ＭＳ 明朝" w:hAnsi="ＭＳ 明朝" w:cs="ＭＳ 明朝" w:hint="eastAsia"/>
          <w:color w:val="000000" w:themeColor="text1"/>
          <w:kern w:val="0"/>
          <w:szCs w:val="24"/>
        </w:rPr>
        <w:t>97</w:t>
      </w:r>
      <w:r w:rsidRPr="000B6250">
        <w:rPr>
          <w:rFonts w:ascii="ＭＳ 明朝" w:eastAsia="ＭＳ 明朝" w:hAnsi="ＭＳ 明朝" w:cs="ＭＳ 明朝" w:hint="eastAsia"/>
          <w:color w:val="000000" w:themeColor="text1"/>
          <w:kern w:val="0"/>
          <w:szCs w:val="24"/>
        </w:rPr>
        <w:t>件</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）、架空料金請求詐欺が</w:t>
      </w:r>
      <w:r w:rsidR="00334506">
        <w:rPr>
          <w:rFonts w:ascii="ＭＳ 明朝" w:eastAsia="ＭＳ 明朝" w:hAnsi="ＭＳ 明朝" w:cs="ＭＳ 明朝" w:hint="eastAsia"/>
          <w:color w:val="000000" w:themeColor="text1"/>
          <w:kern w:val="0"/>
          <w:szCs w:val="24"/>
        </w:rPr>
        <w:t>456</w:t>
      </w:r>
      <w:r w:rsidRPr="000B6250">
        <w:rPr>
          <w:rFonts w:ascii="ＭＳ 明朝" w:eastAsia="ＭＳ 明朝" w:hAnsi="ＭＳ 明朝" w:cs="ＭＳ 明朝" w:hint="eastAsia"/>
          <w:color w:val="000000" w:themeColor="text1"/>
          <w:kern w:val="0"/>
          <w:szCs w:val="24"/>
        </w:rPr>
        <w:t>件（前年同期比</w:t>
      </w:r>
      <w:r w:rsidR="00334506">
        <w:rPr>
          <w:rFonts w:ascii="ＭＳ 明朝" w:eastAsia="ＭＳ 明朝" w:hAnsi="ＭＳ 明朝" w:cs="ＭＳ 明朝" w:hint="eastAsia"/>
          <w:color w:val="000000" w:themeColor="text1"/>
          <w:kern w:val="0"/>
          <w:szCs w:val="24"/>
        </w:rPr>
        <w:t>26</w:t>
      </w:r>
      <w:r w:rsidRPr="000B6250">
        <w:rPr>
          <w:rFonts w:ascii="ＭＳ 明朝" w:eastAsia="ＭＳ 明朝" w:hAnsi="ＭＳ 明朝" w:cs="ＭＳ 明朝" w:hint="eastAsia"/>
          <w:color w:val="000000" w:themeColor="text1"/>
          <w:kern w:val="0"/>
          <w:szCs w:val="24"/>
        </w:rPr>
        <w:t>件</w:t>
      </w:r>
      <w:r w:rsidR="00263189">
        <w:rPr>
          <w:rFonts w:ascii="ＭＳ 明朝" w:eastAsia="ＭＳ 明朝" w:hAnsi="ＭＳ 明朝" w:cs="ＭＳ 明朝" w:hint="eastAsia"/>
          <w:color w:val="000000" w:themeColor="text1"/>
          <w:kern w:val="0"/>
          <w:szCs w:val="24"/>
        </w:rPr>
        <w:t>減少</w:t>
      </w:r>
      <w:r w:rsidRPr="000B6250">
        <w:rPr>
          <w:rFonts w:ascii="ＭＳ 明朝" w:eastAsia="ＭＳ 明朝" w:hAnsi="ＭＳ 明朝" w:cs="ＭＳ 明朝" w:hint="eastAsia"/>
          <w:color w:val="000000" w:themeColor="text1"/>
          <w:kern w:val="0"/>
          <w:szCs w:val="24"/>
        </w:rPr>
        <w:t>）、還付金詐欺が</w:t>
      </w:r>
      <w:r w:rsidR="00334506">
        <w:rPr>
          <w:rFonts w:ascii="ＭＳ 明朝" w:eastAsia="ＭＳ 明朝" w:hAnsi="ＭＳ 明朝" w:cs="ＭＳ 明朝" w:hint="eastAsia"/>
          <w:color w:val="000000" w:themeColor="text1"/>
          <w:kern w:val="0"/>
          <w:szCs w:val="24"/>
        </w:rPr>
        <w:t>835</w:t>
      </w:r>
      <w:r w:rsidRPr="000B6250">
        <w:rPr>
          <w:rFonts w:ascii="ＭＳ 明朝" w:eastAsia="ＭＳ 明朝" w:hAnsi="ＭＳ 明朝" w:cs="ＭＳ 明朝" w:hint="eastAsia"/>
          <w:color w:val="000000" w:themeColor="text1"/>
          <w:kern w:val="0"/>
          <w:szCs w:val="24"/>
        </w:rPr>
        <w:t>件（前年同期比</w:t>
      </w:r>
      <w:r w:rsidR="00334506">
        <w:rPr>
          <w:rFonts w:ascii="ＭＳ 明朝" w:eastAsia="ＭＳ 明朝" w:hAnsi="ＭＳ 明朝" w:cs="ＭＳ 明朝" w:hint="eastAsia"/>
          <w:color w:val="000000" w:themeColor="text1"/>
          <w:kern w:val="0"/>
          <w:szCs w:val="24"/>
        </w:rPr>
        <w:t>206</w:t>
      </w:r>
      <w:r w:rsidRPr="000B6250">
        <w:rPr>
          <w:rFonts w:ascii="ＭＳ 明朝" w:eastAsia="ＭＳ 明朝" w:hAnsi="ＭＳ 明朝" w:cs="ＭＳ 明朝" w:hint="eastAsia"/>
          <w:color w:val="000000" w:themeColor="text1"/>
          <w:kern w:val="0"/>
          <w:szCs w:val="24"/>
        </w:rPr>
        <w:t>件</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）と、これら３手口で全体の約</w:t>
      </w:r>
      <w:r w:rsidR="00334506">
        <w:rPr>
          <w:rFonts w:ascii="ＭＳ 明朝" w:eastAsia="ＭＳ 明朝" w:hAnsi="ＭＳ 明朝" w:cs="ＭＳ 明朝" w:hint="eastAsia"/>
          <w:color w:val="000000" w:themeColor="text1"/>
          <w:kern w:val="0"/>
          <w:szCs w:val="24"/>
        </w:rPr>
        <w:t>84</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、特に還付金詐欺だけでも全体の約半数を占めており、被害金額は、オレオレ詐欺が約</w:t>
      </w:r>
      <w:r w:rsidR="00334506">
        <w:rPr>
          <w:rFonts w:ascii="ＭＳ 明朝" w:eastAsia="ＭＳ 明朝" w:hAnsi="ＭＳ 明朝" w:cs="ＭＳ 明朝" w:hint="eastAsia"/>
          <w:color w:val="000000" w:themeColor="text1"/>
          <w:kern w:val="0"/>
          <w:szCs w:val="24"/>
        </w:rPr>
        <w:t>15</w:t>
      </w:r>
      <w:r w:rsidRPr="000B6250">
        <w:rPr>
          <w:rFonts w:ascii="ＭＳ 明朝" w:eastAsia="ＭＳ 明朝" w:hAnsi="ＭＳ 明朝" w:cs="ＭＳ 明朝" w:hint="eastAsia"/>
          <w:color w:val="000000" w:themeColor="text1"/>
          <w:kern w:val="0"/>
          <w:szCs w:val="24"/>
        </w:rPr>
        <w:t>億円（前年同期比</w:t>
      </w:r>
      <w:r w:rsidR="001F4492">
        <w:rPr>
          <w:rFonts w:ascii="ＭＳ 明朝" w:eastAsia="ＭＳ 明朝" w:hAnsi="ＭＳ 明朝" w:cs="ＭＳ 明朝" w:hint="eastAsia"/>
          <w:color w:val="000000" w:themeColor="text1"/>
          <w:kern w:val="0"/>
          <w:szCs w:val="24"/>
        </w:rPr>
        <w:t>約</w:t>
      </w:r>
      <w:r w:rsidR="00334506">
        <w:rPr>
          <w:rFonts w:ascii="ＭＳ 明朝" w:eastAsia="ＭＳ 明朝" w:hAnsi="ＭＳ 明朝" w:cs="ＭＳ 明朝" w:hint="eastAsia"/>
          <w:color w:val="000000" w:themeColor="text1"/>
          <w:kern w:val="0"/>
          <w:szCs w:val="24"/>
        </w:rPr>
        <w:t>11</w:t>
      </w:r>
      <w:r w:rsidRPr="000B6250">
        <w:rPr>
          <w:rFonts w:ascii="ＭＳ 明朝" w:eastAsia="ＭＳ 明朝" w:hAnsi="ＭＳ 明朝" w:cs="ＭＳ 明朝" w:hint="eastAsia"/>
          <w:color w:val="000000" w:themeColor="text1"/>
          <w:kern w:val="0"/>
          <w:szCs w:val="24"/>
        </w:rPr>
        <w:t>億７千万円</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）、架空料金請求詐欺が約８億円（前年同期比</w:t>
      </w:r>
      <w:r w:rsidR="001F4492">
        <w:rPr>
          <w:rFonts w:ascii="ＭＳ 明朝" w:eastAsia="ＭＳ 明朝" w:hAnsi="ＭＳ 明朝" w:cs="ＭＳ 明朝" w:hint="eastAsia"/>
          <w:color w:val="000000" w:themeColor="text1"/>
          <w:kern w:val="0"/>
          <w:szCs w:val="24"/>
        </w:rPr>
        <w:t>約</w:t>
      </w:r>
      <w:r w:rsidRPr="000B6250">
        <w:rPr>
          <w:rFonts w:ascii="ＭＳ 明朝" w:eastAsia="ＭＳ 明朝" w:hAnsi="ＭＳ 明朝" w:cs="ＭＳ 明朝" w:hint="eastAsia"/>
          <w:color w:val="000000" w:themeColor="text1"/>
          <w:kern w:val="0"/>
          <w:szCs w:val="24"/>
        </w:rPr>
        <w:t>１億２千万円</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）、還付金詐欺が約</w:t>
      </w:r>
      <w:r w:rsidR="00334506">
        <w:rPr>
          <w:rFonts w:ascii="ＭＳ 明朝" w:eastAsia="ＭＳ 明朝" w:hAnsi="ＭＳ 明朝" w:cs="ＭＳ 明朝" w:hint="eastAsia"/>
          <w:color w:val="000000" w:themeColor="text1"/>
          <w:kern w:val="0"/>
          <w:szCs w:val="24"/>
        </w:rPr>
        <w:t>11</w:t>
      </w:r>
      <w:r w:rsidRPr="000B6250">
        <w:rPr>
          <w:rFonts w:ascii="ＭＳ 明朝" w:eastAsia="ＭＳ 明朝" w:hAnsi="ＭＳ 明朝" w:cs="ＭＳ 明朝" w:hint="eastAsia"/>
          <w:color w:val="000000" w:themeColor="text1"/>
          <w:kern w:val="0"/>
          <w:szCs w:val="24"/>
        </w:rPr>
        <w:t>億３千万円（前年同期比</w:t>
      </w:r>
      <w:r w:rsidR="001F4492">
        <w:rPr>
          <w:rFonts w:ascii="ＭＳ 明朝" w:eastAsia="ＭＳ 明朝" w:hAnsi="ＭＳ 明朝" w:cs="ＭＳ 明朝" w:hint="eastAsia"/>
          <w:color w:val="000000" w:themeColor="text1"/>
          <w:kern w:val="0"/>
          <w:szCs w:val="24"/>
        </w:rPr>
        <w:t>約</w:t>
      </w:r>
      <w:r w:rsidRPr="000B6250">
        <w:rPr>
          <w:rFonts w:ascii="ＭＳ 明朝" w:eastAsia="ＭＳ 明朝" w:hAnsi="ＭＳ 明朝" w:cs="ＭＳ 明朝" w:hint="eastAsia"/>
          <w:color w:val="000000" w:themeColor="text1"/>
          <w:kern w:val="0"/>
          <w:szCs w:val="24"/>
        </w:rPr>
        <w:t>５億２千万円</w:t>
      </w:r>
      <w:r w:rsidR="00263189">
        <w:rPr>
          <w:rFonts w:ascii="ＭＳ 明朝" w:eastAsia="ＭＳ 明朝" w:hAnsi="ＭＳ 明朝" w:cs="ＭＳ 明朝" w:hint="eastAsia"/>
          <w:color w:val="000000" w:themeColor="text1"/>
          <w:kern w:val="0"/>
          <w:szCs w:val="24"/>
        </w:rPr>
        <w:t>増加</w:t>
      </w:r>
      <w:r w:rsidRPr="000B6250">
        <w:rPr>
          <w:rFonts w:ascii="ＭＳ 明朝" w:eastAsia="ＭＳ 明朝" w:hAnsi="ＭＳ 明朝" w:cs="ＭＳ 明朝" w:hint="eastAsia"/>
          <w:color w:val="000000" w:themeColor="text1"/>
          <w:kern w:val="0"/>
          <w:szCs w:val="24"/>
        </w:rPr>
        <w:t>）となっている。</w:t>
      </w:r>
    </w:p>
    <w:p w14:paraId="268B3733" w14:textId="33346824"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令和</w:t>
      </w:r>
      <w:r w:rsidRPr="006567D0">
        <w:rPr>
          <w:rFonts w:ascii="ＭＳ 明朝" w:eastAsia="ＭＳ 明朝" w:hAnsi="ＭＳ 明朝" w:cs="ＭＳ 明朝" w:hint="eastAsia"/>
          <w:color w:val="000000" w:themeColor="text1"/>
          <w:kern w:val="0"/>
          <w:szCs w:val="24"/>
        </w:rPr>
        <w:t>５年中</w:t>
      </w:r>
      <w:r w:rsidR="00C305F1" w:rsidRPr="006567D0">
        <w:rPr>
          <w:rFonts w:ascii="ＭＳ 明朝" w:eastAsia="ＭＳ 明朝" w:hAnsi="ＭＳ 明朝" w:cs="ＭＳ 明朝" w:hint="eastAsia"/>
          <w:color w:val="000000" w:themeColor="text1"/>
          <w:kern w:val="0"/>
          <w:szCs w:val="24"/>
        </w:rPr>
        <w:t>の</w:t>
      </w:r>
      <w:r w:rsidRPr="006567D0">
        <w:rPr>
          <w:rFonts w:ascii="ＭＳ 明朝" w:eastAsia="ＭＳ 明朝" w:hAnsi="ＭＳ 明朝" w:cs="ＭＳ 明朝" w:hint="eastAsia"/>
          <w:color w:val="000000" w:themeColor="text1"/>
          <w:kern w:val="0"/>
          <w:szCs w:val="24"/>
        </w:rPr>
        <w:t>還付金詐欺における被害品の交付形態は、すべて「振込による交付」であり、振込の際に使用した</w:t>
      </w:r>
      <w:r w:rsidRPr="000B6250">
        <w:rPr>
          <w:rFonts w:ascii="ＭＳ 明朝" w:eastAsia="ＭＳ 明朝" w:hAnsi="ＭＳ 明朝" w:cs="ＭＳ 明朝" w:hint="eastAsia"/>
          <w:color w:val="000000" w:themeColor="text1"/>
          <w:kern w:val="0"/>
          <w:szCs w:val="24"/>
        </w:rPr>
        <w:t>ＡＴＭは、無人ＡＴＭ及び無人状態になったＡＴＭ（店舗営業時間外であり無人状態となっているＡＴＭ）が</w:t>
      </w:r>
      <w:r w:rsidR="00334506">
        <w:rPr>
          <w:rFonts w:ascii="ＭＳ 明朝" w:eastAsia="ＭＳ 明朝" w:hAnsi="ＭＳ 明朝" w:cs="ＭＳ 明朝" w:hint="eastAsia"/>
          <w:color w:val="000000" w:themeColor="text1"/>
          <w:kern w:val="0"/>
          <w:szCs w:val="24"/>
        </w:rPr>
        <w:t>95</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となっている。</w:t>
      </w:r>
    </w:p>
    <w:p w14:paraId="45D16F67" w14:textId="4FFF5B87"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また、架空料金請求詐欺における被害品の交付形態は、電子マネー型（プリペイド型電子マネーを被害者に購入させ、その電子マネーを使用するためのカード番号等を犯人グループが聞き取り、その電子マネーの額面金額をだまし取る手口）が全体の</w:t>
      </w:r>
      <w:r w:rsidR="00334506">
        <w:rPr>
          <w:rFonts w:ascii="ＭＳ 明朝" w:eastAsia="ＭＳ 明朝" w:hAnsi="ＭＳ 明朝" w:cs="ＭＳ 明朝" w:hint="eastAsia"/>
          <w:color w:val="000000" w:themeColor="text1"/>
          <w:kern w:val="0"/>
          <w:szCs w:val="24"/>
        </w:rPr>
        <w:t>72</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、次いで「振込による交付」が</w:t>
      </w:r>
      <w:r w:rsidR="00334506">
        <w:rPr>
          <w:rFonts w:ascii="ＭＳ 明朝" w:eastAsia="ＭＳ 明朝" w:hAnsi="ＭＳ 明朝" w:cs="ＭＳ 明朝" w:hint="eastAsia"/>
          <w:color w:val="000000" w:themeColor="text1"/>
          <w:kern w:val="0"/>
          <w:szCs w:val="24"/>
        </w:rPr>
        <w:t>25</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となっており、プリペイド型電子マネーの購入場所は、コンビニエンスストアが</w:t>
      </w:r>
      <w:r w:rsidR="00334506">
        <w:rPr>
          <w:rFonts w:ascii="ＭＳ 明朝" w:eastAsia="ＭＳ 明朝" w:hAnsi="ＭＳ 明朝" w:cs="ＭＳ 明朝" w:hint="eastAsia"/>
          <w:color w:val="000000" w:themeColor="text1"/>
          <w:kern w:val="0"/>
          <w:szCs w:val="24"/>
        </w:rPr>
        <w:t>99</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である。</w:t>
      </w:r>
    </w:p>
    <w:p w14:paraId="20A354A1" w14:textId="7DE42CB7" w:rsidR="00151359" w:rsidRDefault="00697D65" w:rsidP="00151359">
      <w:pPr>
        <w:overflowPunct w:val="0"/>
        <w:ind w:left="48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被害者の年齢構成については、特殊詐欺全体の</w:t>
      </w:r>
      <w:r w:rsidR="00334506">
        <w:rPr>
          <w:rFonts w:ascii="ＭＳ 明朝" w:eastAsia="ＭＳ 明朝" w:hAnsi="ＭＳ 明朝" w:cs="ＭＳ 明朝" w:hint="eastAsia"/>
          <w:color w:val="000000" w:themeColor="text1"/>
          <w:kern w:val="0"/>
          <w:szCs w:val="24"/>
        </w:rPr>
        <w:t>85</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、還付金詐欺の</w:t>
      </w:r>
      <w:r w:rsidR="00334506">
        <w:rPr>
          <w:rFonts w:ascii="ＭＳ 明朝" w:eastAsia="ＭＳ 明朝" w:hAnsi="ＭＳ 明朝" w:cs="ＭＳ 明朝" w:hint="eastAsia"/>
          <w:color w:val="000000" w:themeColor="text1"/>
          <w:kern w:val="0"/>
          <w:szCs w:val="24"/>
        </w:rPr>
        <w:t>93</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が</w:t>
      </w:r>
      <w:r w:rsidR="00334506">
        <w:rPr>
          <w:rFonts w:ascii="ＭＳ 明朝" w:eastAsia="ＭＳ 明朝" w:hAnsi="ＭＳ 明朝" w:cs="ＭＳ 明朝" w:hint="eastAsia"/>
          <w:color w:val="000000" w:themeColor="text1"/>
          <w:kern w:val="0"/>
          <w:szCs w:val="24"/>
        </w:rPr>
        <w:t>65</w:t>
      </w:r>
      <w:r w:rsidRPr="000B6250">
        <w:rPr>
          <w:rFonts w:ascii="ＭＳ 明朝" w:eastAsia="ＭＳ 明朝" w:hAnsi="ＭＳ 明朝" w:cs="ＭＳ 明朝" w:hint="eastAsia"/>
          <w:color w:val="000000" w:themeColor="text1"/>
          <w:kern w:val="0"/>
          <w:szCs w:val="24"/>
        </w:rPr>
        <w:t>歳以上の高齢者となっている。</w:t>
      </w:r>
    </w:p>
    <w:p w14:paraId="48966A89" w14:textId="1B0EE13C" w:rsidR="00DD3ED4" w:rsidRDefault="00DD3ED4" w:rsidP="00DD3ED4">
      <w:pPr>
        <w:overflowPunct w:val="0"/>
        <w:ind w:left="484"/>
        <w:textAlignment w:val="baseline"/>
        <w:rPr>
          <w:rFonts w:ascii="ＭＳ 明朝" w:eastAsia="ＭＳ 明朝" w:hAnsi="Times New Roman" w:cs="Times New Roman"/>
          <w:color w:val="000000" w:themeColor="text1"/>
          <w:kern w:val="0"/>
          <w:szCs w:val="24"/>
        </w:rPr>
      </w:pPr>
      <w:r>
        <w:rPr>
          <w:rFonts w:ascii="ＭＳ 明朝" w:eastAsia="ＭＳ 明朝" w:hAnsi="Times New Roman" w:cs="Times New Roman" w:hint="eastAsia"/>
          <w:color w:val="000000" w:themeColor="text1"/>
          <w:kern w:val="0"/>
          <w:szCs w:val="24"/>
        </w:rPr>
        <w:t xml:space="preserve">　</w:t>
      </w:r>
    </w:p>
    <w:p w14:paraId="39EACE51" w14:textId="77EABDD4"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b/>
          <w:bCs/>
          <w:color w:val="000000" w:themeColor="text1"/>
          <w:kern w:val="0"/>
          <w:szCs w:val="24"/>
        </w:rPr>
        <w:t>(2)</w:t>
      </w:r>
      <w:r w:rsidRPr="000B6250">
        <w:rPr>
          <w:rFonts w:ascii="ＭＳ 明朝" w:eastAsia="ＭＳ 明朝" w:hAnsi="ＭＳ 明朝" w:cs="ＭＳ 明朝" w:hint="eastAsia"/>
          <w:b/>
          <w:bCs/>
          <w:color w:val="000000" w:themeColor="text1"/>
          <w:kern w:val="0"/>
          <w:szCs w:val="24"/>
        </w:rPr>
        <w:t xml:space="preserve">　特殊詐欺の犯行の主な手口</w:t>
      </w:r>
    </w:p>
    <w:p w14:paraId="7FF9D805"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ア　市役所職員や銀行職員等を騙る還付金詐欺</w:t>
      </w:r>
    </w:p>
    <w:p w14:paraId="2EE13134"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犯人が市役所職員等を騙り、被害者の自宅の固定電話に電話を架け「医療費の還付金がある。」「申請期限が過ぎており、申請手続きが必要である。受取の口座はどの銀行がいいか。」等と申し向けて保有口座を聞き出し、続いて銀行職員等を騙って電話を架け「手続きのためにＡＴＭへ行き、着けばサポートセンターへ電話してください。」等とＡＴＭに誘導し、携帯電話で通話しながらＡＴＭの操作方法を指示し、お金を振り込ませる。</w:t>
      </w:r>
    </w:p>
    <w:p w14:paraId="10295543"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イ　プリペイド型電子マネーを利用した架空料金請求詐欺</w:t>
      </w:r>
    </w:p>
    <w:p w14:paraId="1CB895C0"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被害者のパソコン画面に「ウイルスに感染している。」等のポップアップを表示させたり、携帯電話等に「料金の未納」に関するメールを送信した上で、代金支払いの手段としてコンビニエンスストア等でプリペイド型電子マネーを購入させて、当該電子マネーのカード番号等を聞き取るなどして当該電子マネーの金額をだまし取る。</w:t>
      </w:r>
    </w:p>
    <w:p w14:paraId="7055B93E"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p>
    <w:p w14:paraId="23B07F34"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b/>
          <w:bCs/>
          <w:color w:val="000000" w:themeColor="text1"/>
          <w:kern w:val="0"/>
          <w:szCs w:val="24"/>
        </w:rPr>
        <w:t>(3)</w:t>
      </w:r>
      <w:r w:rsidRPr="000B6250">
        <w:rPr>
          <w:rFonts w:ascii="ＭＳ 明朝" w:eastAsia="ＭＳ 明朝" w:hAnsi="ＭＳ 明朝" w:cs="ＭＳ 明朝" w:hint="eastAsia"/>
          <w:b/>
          <w:bCs/>
          <w:color w:val="000000" w:themeColor="text1"/>
          <w:kern w:val="0"/>
          <w:szCs w:val="24"/>
        </w:rPr>
        <w:t xml:space="preserve">　特殊詐欺被害防止対策上の課題</w:t>
      </w:r>
    </w:p>
    <w:p w14:paraId="450CB526"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b/>
          <w:bCs/>
          <w:color w:val="000000" w:themeColor="text1"/>
          <w:kern w:val="0"/>
          <w:szCs w:val="24"/>
        </w:rPr>
        <w:t xml:space="preserve">　</w:t>
      </w:r>
      <w:r w:rsidRPr="000B6250">
        <w:rPr>
          <w:rFonts w:ascii="ＭＳ 明朝" w:eastAsia="ＭＳ 明朝" w:hAnsi="ＭＳ 明朝" w:cs="ＭＳ 明朝" w:hint="eastAsia"/>
          <w:color w:val="000000" w:themeColor="text1"/>
          <w:kern w:val="0"/>
          <w:szCs w:val="24"/>
        </w:rPr>
        <w:t xml:space="preserve">　ア　現行条例制定後の経緯</w:t>
      </w:r>
    </w:p>
    <w:p w14:paraId="138E42AE" w14:textId="77777777" w:rsidR="00697D65" w:rsidRPr="000B6250" w:rsidRDefault="00697D65" w:rsidP="00697D65">
      <w:pPr>
        <w:overflowPunct w:val="0"/>
        <w:ind w:left="724" w:hanging="724"/>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令和元年に、府民及び事業者等に対して特殊詐欺被害防止に関する努力義務を盛り込んだ改正大阪府安全なまちづくり条例が施行された。</w:t>
      </w:r>
    </w:p>
    <w:p w14:paraId="453E31F9" w14:textId="638BE3FE" w:rsidR="00697D65" w:rsidRPr="00642679" w:rsidRDefault="00697D65" w:rsidP="00642679">
      <w:pPr>
        <w:overflowPunct w:val="0"/>
        <w:ind w:left="724" w:hanging="724"/>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しかし、令和５年における特殊詐欺の認知件数が過去最多となるなど、被害の現状は悪化傾向にあることから、現状よりさらに踏み込んだ対策が必要である</w:t>
      </w:r>
      <w:r w:rsidR="00642679">
        <w:rPr>
          <w:rFonts w:ascii="ＭＳ 明朝" w:eastAsia="ＭＳ 明朝" w:hAnsi="ＭＳ 明朝" w:cs="ＭＳ 明朝" w:hint="eastAsia"/>
          <w:color w:val="000000" w:themeColor="text1"/>
          <w:kern w:val="0"/>
          <w:szCs w:val="24"/>
        </w:rPr>
        <w:t>。</w:t>
      </w:r>
      <w:r w:rsidR="00D261D7">
        <w:rPr>
          <w:rFonts w:ascii="ＭＳ 明朝" w:eastAsia="ＭＳ 明朝" w:hAnsi="Times New Roman" w:cs="Times New Roman" w:hint="eastAsia"/>
          <w:color w:val="000000" w:themeColor="text1"/>
          <w:kern w:val="0"/>
          <w:szCs w:val="24"/>
        </w:rPr>
        <w:t xml:space="preserve">　</w:t>
      </w:r>
    </w:p>
    <w:p w14:paraId="06DE70AC" w14:textId="60B8344D"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イ　被害防止対策の必要性</w:t>
      </w:r>
    </w:p>
    <w:p w14:paraId="1E951CB3"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特殊詐欺の手口は、日々変化し、より複雑化・巧妙化しており、その背景には、匿名・流動型犯行グループの関与が認められ、一昨年、警察庁でもこの種犯罪集団の実態解明、取締り等の対策を強化する旨を表明しており、大阪府警察でも、本年４月から捜査体制を改変、増員するなど、この種犯罪への対策を更に強化している。</w:t>
      </w:r>
    </w:p>
    <w:p w14:paraId="597ACAEE" w14:textId="0CFEE810"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このような中、本年６月</w:t>
      </w:r>
      <w:r w:rsidR="00334506">
        <w:rPr>
          <w:rFonts w:ascii="ＭＳ 明朝" w:eastAsia="ＭＳ 明朝" w:hAnsi="ＭＳ 明朝" w:cs="ＭＳ 明朝" w:hint="eastAsia"/>
          <w:color w:val="000000" w:themeColor="text1"/>
          <w:kern w:val="0"/>
          <w:szCs w:val="24"/>
        </w:rPr>
        <w:t>18</w:t>
      </w:r>
      <w:r w:rsidRPr="000B6250">
        <w:rPr>
          <w:rFonts w:ascii="ＭＳ 明朝" w:eastAsia="ＭＳ 明朝" w:hAnsi="ＭＳ 明朝" w:cs="ＭＳ 明朝" w:hint="eastAsia"/>
          <w:color w:val="000000" w:themeColor="text1"/>
          <w:kern w:val="0"/>
          <w:szCs w:val="24"/>
        </w:rPr>
        <w:t>日に開催された犯罪対策閣僚会議において、「国民を詐欺から守るための総合対策」が示され、国を挙げての対策推進が求められている。</w:t>
      </w:r>
    </w:p>
    <w:p w14:paraId="56C7E660" w14:textId="4D3BEE05" w:rsidR="00697D65" w:rsidRPr="00635345"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これらの社会情勢、被害実態等を踏まえつつ、特殊詐欺の被害を防止するためには、警察による取締り、府や各市町村等行政機関における対策推進はもとより、事業活動の一部が犯行ツールとして利用されることを防止する各事業者による対策</w:t>
      </w:r>
      <w:r w:rsidRPr="00635345">
        <w:rPr>
          <w:rFonts w:ascii="ＭＳ 明朝" w:eastAsia="ＭＳ 明朝" w:hAnsi="ＭＳ 明朝" w:cs="ＭＳ 明朝" w:hint="eastAsia"/>
          <w:color w:val="000000" w:themeColor="text1"/>
          <w:kern w:val="0"/>
          <w:szCs w:val="24"/>
        </w:rPr>
        <w:t>の強化、府民自身による各種対策への理解と協力が必要不可欠であり、</w:t>
      </w:r>
      <w:r w:rsidR="00F838D5" w:rsidRPr="00635345">
        <w:rPr>
          <w:rFonts w:ascii="ＭＳ 明朝" w:eastAsia="ＭＳ 明朝" w:hAnsi="ＭＳ 明朝" w:cs="ＭＳ 明朝" w:hint="eastAsia"/>
          <w:color w:val="000000" w:themeColor="text1"/>
          <w:kern w:val="0"/>
          <w:szCs w:val="24"/>
        </w:rPr>
        <w:t>国全体での取組が必要と考えるが、大阪府の危機的な状況を踏まえれば、国の動きを待っている余裕はなく、</w:t>
      </w:r>
      <w:r w:rsidRPr="00635345">
        <w:rPr>
          <w:rFonts w:ascii="ＭＳ 明朝" w:eastAsia="ＭＳ 明朝" w:hAnsi="ＭＳ 明朝" w:cs="ＭＳ 明朝" w:hint="eastAsia"/>
          <w:color w:val="000000" w:themeColor="text1"/>
          <w:kern w:val="0"/>
          <w:szCs w:val="24"/>
        </w:rPr>
        <w:t>オール大阪で防犯レベルを引き上げ特殊詐欺の被害防止に取り組まなければ、</w:t>
      </w:r>
      <w:r w:rsidRPr="00652BF5">
        <w:rPr>
          <w:rFonts w:ascii="ＭＳ 明朝" w:eastAsia="ＭＳ 明朝" w:hAnsi="ＭＳ 明朝" w:cs="ＭＳ 明朝" w:hint="eastAsia"/>
          <w:color w:val="000000" w:themeColor="text1"/>
          <w:kern w:val="0"/>
          <w:szCs w:val="24"/>
        </w:rPr>
        <w:t>被害の沈静化は望めない。</w:t>
      </w:r>
    </w:p>
    <w:p w14:paraId="4DDDC984" w14:textId="77777777" w:rsidR="00697D65" w:rsidRPr="00635345" w:rsidRDefault="00697D65" w:rsidP="00697D65">
      <w:pPr>
        <w:overflowPunct w:val="0"/>
        <w:textAlignment w:val="baseline"/>
        <w:rPr>
          <w:rFonts w:ascii="ＭＳ 明朝" w:eastAsia="ＭＳ 明朝" w:hAnsi="Times New Roman" w:cs="Times New Roman"/>
          <w:color w:val="000000" w:themeColor="text1"/>
          <w:kern w:val="0"/>
          <w:szCs w:val="24"/>
        </w:rPr>
      </w:pPr>
      <w:r w:rsidRPr="00635345">
        <w:rPr>
          <w:rFonts w:ascii="ＭＳ 明朝" w:eastAsia="ＭＳ 明朝" w:hAnsi="ＭＳ 明朝" w:cs="ＭＳ 明朝" w:hint="eastAsia"/>
          <w:color w:val="000000" w:themeColor="text1"/>
          <w:kern w:val="0"/>
          <w:szCs w:val="24"/>
        </w:rPr>
        <w:t xml:space="preserve">　　ウ　被害実態に着目した事業者による対策の必要性</w:t>
      </w:r>
    </w:p>
    <w:p w14:paraId="5088A239" w14:textId="18670BA1" w:rsidR="00697D65" w:rsidRPr="00635345"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635345">
        <w:rPr>
          <w:rFonts w:ascii="ＭＳ 明朝" w:eastAsia="ＭＳ 明朝" w:hAnsi="ＭＳ 明朝" w:cs="ＭＳ 明朝" w:hint="eastAsia"/>
          <w:color w:val="000000" w:themeColor="text1"/>
          <w:kern w:val="0"/>
          <w:szCs w:val="24"/>
        </w:rPr>
        <w:t>被害金額が多い還付金詐欺、架空料金請求詐欺、オレオレ詐欺の３手口は、ＡＴＭやプリペイド型電子マネーが利用されていることが多く、利用時には既にだまされた状態で</w:t>
      </w:r>
      <w:r w:rsidR="003F2721" w:rsidRPr="00635345">
        <w:rPr>
          <w:rFonts w:ascii="ＭＳ 明朝" w:eastAsia="ＭＳ 明朝" w:hAnsi="ＭＳ 明朝" w:cs="ＭＳ 明朝" w:hint="eastAsia"/>
          <w:color w:val="000000" w:themeColor="text1"/>
          <w:kern w:val="0"/>
          <w:szCs w:val="24"/>
        </w:rPr>
        <w:t>自主防犯</w:t>
      </w:r>
      <w:r w:rsidR="003D4AB7" w:rsidRPr="00635345">
        <w:rPr>
          <w:rFonts w:ascii="ＭＳ 明朝" w:eastAsia="ＭＳ 明朝" w:hAnsi="ＭＳ 明朝" w:cs="ＭＳ 明朝" w:hint="eastAsia"/>
          <w:color w:val="000000" w:themeColor="text1"/>
          <w:kern w:val="0"/>
          <w:szCs w:val="24"/>
        </w:rPr>
        <w:t>活動</w:t>
      </w:r>
      <w:r w:rsidR="003F2721" w:rsidRPr="00635345">
        <w:rPr>
          <w:rFonts w:ascii="ＭＳ 明朝" w:eastAsia="ＭＳ 明朝" w:hAnsi="ＭＳ 明朝" w:cs="ＭＳ 明朝" w:hint="eastAsia"/>
          <w:color w:val="000000" w:themeColor="text1"/>
          <w:kern w:val="0"/>
          <w:szCs w:val="24"/>
        </w:rPr>
        <w:t>には限界が</w:t>
      </w:r>
      <w:r w:rsidRPr="00635345">
        <w:rPr>
          <w:rFonts w:ascii="ＭＳ 明朝" w:eastAsia="ＭＳ 明朝" w:hAnsi="ＭＳ 明朝" w:cs="ＭＳ 明朝" w:hint="eastAsia"/>
          <w:color w:val="000000" w:themeColor="text1"/>
          <w:kern w:val="0"/>
          <w:szCs w:val="24"/>
        </w:rPr>
        <w:t>あること、犯人グループと非対面で敢行されることなどから、振込及び購入時に対策を講じなければ効果的に被害を防ぐことはできない。</w:t>
      </w:r>
    </w:p>
    <w:p w14:paraId="24C4334F" w14:textId="35C2FCBA" w:rsidR="00697D65" w:rsidRPr="00635345"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635345">
        <w:rPr>
          <w:rFonts w:ascii="ＭＳ 明朝" w:eastAsia="ＭＳ 明朝" w:hAnsi="ＭＳ 明朝" w:cs="ＭＳ 明朝" w:hint="eastAsia"/>
          <w:color w:val="000000" w:themeColor="text1"/>
          <w:kern w:val="0"/>
          <w:szCs w:val="24"/>
        </w:rPr>
        <w:t>現状でも各事業者では、府民への周知、被害防止のための取組を講じているところではあるが、被害実態を見る限り、事業者の更なる対策の強化</w:t>
      </w:r>
      <w:r w:rsidR="00F0078D" w:rsidRPr="00635345">
        <w:rPr>
          <w:rFonts w:ascii="ＭＳ 明朝" w:eastAsia="ＭＳ 明朝" w:hAnsi="ＭＳ 明朝" w:cs="ＭＳ 明朝" w:hint="eastAsia"/>
          <w:color w:val="000000" w:themeColor="text1"/>
          <w:kern w:val="0"/>
          <w:szCs w:val="24"/>
        </w:rPr>
        <w:t>への協力</w:t>
      </w:r>
      <w:r w:rsidRPr="00635345">
        <w:rPr>
          <w:rFonts w:ascii="ＭＳ 明朝" w:eastAsia="ＭＳ 明朝" w:hAnsi="ＭＳ 明朝" w:cs="ＭＳ 明朝" w:hint="eastAsia"/>
          <w:color w:val="000000" w:themeColor="text1"/>
          <w:kern w:val="0"/>
          <w:szCs w:val="24"/>
        </w:rPr>
        <w:t>が極めて重要なポイントとなり、中でも金融機関、コンビニエンスストア</w:t>
      </w:r>
      <w:r w:rsidR="00F0078D" w:rsidRPr="00635345">
        <w:rPr>
          <w:rFonts w:ascii="ＭＳ 明朝" w:eastAsia="ＭＳ 明朝" w:hAnsi="ＭＳ 明朝" w:cs="ＭＳ 明朝" w:hint="eastAsia"/>
          <w:color w:val="000000" w:themeColor="text1"/>
          <w:kern w:val="0"/>
          <w:szCs w:val="24"/>
        </w:rPr>
        <w:t>へ</w:t>
      </w:r>
      <w:r w:rsidRPr="00635345">
        <w:rPr>
          <w:rFonts w:ascii="ＭＳ 明朝" w:eastAsia="ＭＳ 明朝" w:hAnsi="ＭＳ 明朝" w:cs="ＭＳ 明朝" w:hint="eastAsia"/>
          <w:color w:val="000000" w:themeColor="text1"/>
          <w:kern w:val="0"/>
          <w:szCs w:val="24"/>
        </w:rPr>
        <w:t>の</w:t>
      </w:r>
      <w:r w:rsidR="00607A1D" w:rsidRPr="00635345">
        <w:rPr>
          <w:rFonts w:ascii="ＭＳ 明朝" w:eastAsia="ＭＳ 明朝" w:hAnsi="ＭＳ 明朝" w:cs="ＭＳ 明朝" w:hint="eastAsia"/>
          <w:color w:val="000000" w:themeColor="text1"/>
          <w:kern w:val="0"/>
          <w:szCs w:val="24"/>
        </w:rPr>
        <w:t>更なる対策</w:t>
      </w:r>
      <w:r w:rsidR="00F0078D" w:rsidRPr="00635345">
        <w:rPr>
          <w:rFonts w:ascii="ＭＳ 明朝" w:eastAsia="ＭＳ 明朝" w:hAnsi="ＭＳ 明朝" w:cs="ＭＳ 明朝" w:hint="eastAsia"/>
          <w:color w:val="000000" w:themeColor="text1"/>
          <w:kern w:val="0"/>
          <w:szCs w:val="24"/>
        </w:rPr>
        <w:t>の協力依頼</w:t>
      </w:r>
      <w:r w:rsidRPr="00635345">
        <w:rPr>
          <w:rFonts w:ascii="ＭＳ 明朝" w:eastAsia="ＭＳ 明朝" w:hAnsi="ＭＳ 明朝" w:cs="ＭＳ 明朝" w:hint="eastAsia"/>
          <w:color w:val="000000" w:themeColor="text1"/>
          <w:kern w:val="0"/>
          <w:szCs w:val="24"/>
        </w:rPr>
        <w:t>は必要不可欠である。</w:t>
      </w:r>
    </w:p>
    <w:p w14:paraId="15F125EF" w14:textId="77777777" w:rsidR="00697D65" w:rsidRPr="00635345" w:rsidRDefault="00697D65" w:rsidP="00697D65">
      <w:pPr>
        <w:overflowPunct w:val="0"/>
        <w:textAlignment w:val="baseline"/>
        <w:rPr>
          <w:rFonts w:ascii="ＭＳ 明朝" w:eastAsia="ＭＳ 明朝" w:hAnsi="Times New Roman" w:cs="Times New Roman"/>
          <w:color w:val="000000" w:themeColor="text1"/>
          <w:kern w:val="0"/>
          <w:szCs w:val="24"/>
        </w:rPr>
      </w:pPr>
      <w:r w:rsidRPr="00635345">
        <w:rPr>
          <w:rFonts w:ascii="ＭＳ 明朝" w:eastAsia="ＭＳ 明朝" w:hAnsi="ＭＳ 明朝" w:cs="ＭＳ 明朝" w:hint="eastAsia"/>
          <w:color w:val="000000" w:themeColor="text1"/>
          <w:kern w:val="0"/>
          <w:szCs w:val="24"/>
        </w:rPr>
        <w:t xml:space="preserve">　　エ　府民の各種対策への理解と協力の必要性</w:t>
      </w:r>
    </w:p>
    <w:p w14:paraId="5F48F932"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635345">
        <w:rPr>
          <w:rFonts w:ascii="ＭＳ 明朝" w:eastAsia="ＭＳ 明朝" w:hAnsi="ＭＳ 明朝" w:cs="ＭＳ 明朝" w:hint="eastAsia"/>
          <w:color w:val="000000" w:themeColor="text1"/>
          <w:kern w:val="0"/>
          <w:szCs w:val="24"/>
        </w:rPr>
        <w:t>特殊詐欺被害の特徴は、手口等について理解</w:t>
      </w:r>
      <w:r w:rsidRPr="000B6250">
        <w:rPr>
          <w:rFonts w:ascii="ＭＳ 明朝" w:eastAsia="ＭＳ 明朝" w:hAnsi="ＭＳ 明朝" w:cs="ＭＳ 明朝" w:hint="eastAsia"/>
          <w:color w:val="000000" w:themeColor="text1"/>
          <w:kern w:val="0"/>
          <w:szCs w:val="24"/>
        </w:rPr>
        <w:t>はしているが、犯人の巧妙な欺罔行為によりだまされてしまい、誰しもが被害に遭う可能性を秘めている。</w:t>
      </w:r>
    </w:p>
    <w:p w14:paraId="0D8CD5EC"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犯人グループの欺罔行為を真実と信じ込み、他者から、騙されているとの助言、忠告があったとしても、その状態を解くことが難しいという特徴がある。</w:t>
      </w:r>
    </w:p>
    <w:p w14:paraId="6EF781A5" w14:textId="4BEF1F61"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また、高齢者が被害者の大半を占めている状況を踏まえると、高齢者の</w:t>
      </w:r>
      <w:r w:rsidR="00607A1D" w:rsidRPr="000B6250">
        <w:rPr>
          <w:rFonts w:ascii="ＭＳ 明朝" w:eastAsia="ＭＳ 明朝" w:hAnsi="ＭＳ 明朝" w:cs="ＭＳ 明朝" w:hint="eastAsia"/>
          <w:color w:val="000000" w:themeColor="text1"/>
          <w:kern w:val="0"/>
          <w:szCs w:val="24"/>
        </w:rPr>
        <w:t>被害実態</w:t>
      </w:r>
      <w:r w:rsidRPr="000B6250">
        <w:rPr>
          <w:rFonts w:ascii="ＭＳ 明朝" w:eastAsia="ＭＳ 明朝" w:hAnsi="ＭＳ 明朝" w:cs="ＭＳ 明朝" w:hint="eastAsia"/>
          <w:color w:val="000000" w:themeColor="text1"/>
          <w:kern w:val="0"/>
          <w:szCs w:val="24"/>
        </w:rPr>
        <w:t>を踏まえた取組を進めていく必要がある。</w:t>
      </w:r>
    </w:p>
    <w:p w14:paraId="283578A6"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犯人グループとの最初の接点で多いのは、自宅の固定電話への架電からであり、国際電話番号や自動音声によるものも見られる。</w:t>
      </w:r>
    </w:p>
    <w:p w14:paraId="26624CC0"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犯人グループは、「あなたの口座が犯罪に使われている」、「逮捕される」、「還付金がある」、「保険料の返還がある」等の言葉を使い、「本日までなら手続きができる」、「早くしないと逮捕される」といった切迫した状況を作り出すといった手法で特殊詐欺を敢行している。</w:t>
      </w:r>
    </w:p>
    <w:p w14:paraId="2427306D"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このように、特殊詐欺という犯罪によくあるシチュエーション、言葉などを複合的に理解しなければ、被害に遭うリスクは高まる。</w:t>
      </w:r>
    </w:p>
    <w:p w14:paraId="0E7994CD" w14:textId="77777777"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これらを踏まえると、被害を未然に防止するためには、府民自身もこれまで以上に特殊詐欺に対する理解を深め、自ら詐欺であることを看破するとともに、被害に遭っているおそれがある者を発見すれば、注意喚起の声掛けを行うなどの行動が重要である。</w:t>
      </w:r>
    </w:p>
    <w:p w14:paraId="694E2FB9" w14:textId="4435D8F5" w:rsidR="00697D65" w:rsidRPr="000B6250"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よって、府民の自主防犯行動、意識の醸成を図っていく上で、府や市町村、警察の役割は非常に重要であり、必要な情報を府民が得られるように、情報発信にも配意し、より一層具体的かつ訴求力の高い広報啓発を推進する必要がある。</w:t>
      </w:r>
    </w:p>
    <w:p w14:paraId="7789AF56"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オ　その他</w:t>
      </w:r>
    </w:p>
    <w:p w14:paraId="78185BFE" w14:textId="08B6635D" w:rsidR="00697D65" w:rsidRDefault="00697D65" w:rsidP="00697D65">
      <w:pPr>
        <w:overflowPunct w:val="0"/>
        <w:ind w:left="72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特殊詐欺の定義とは異なるものの、犯行手口が酷似しているＳＮＳ型投資・ロマンス詐欺が特殊詐欺以上に激増している現状に鑑みれば、更なる特殊詐欺対策に加えて、ＳＮＳ型投資・ロマンス詐欺への対策も重要である。</w:t>
      </w:r>
    </w:p>
    <w:p w14:paraId="580EA353" w14:textId="52CE99A7" w:rsidR="00642679" w:rsidRPr="000B6250" w:rsidRDefault="00642679" w:rsidP="00697D65">
      <w:pPr>
        <w:overflowPunct w:val="0"/>
        <w:ind w:left="724" w:firstLine="242"/>
        <w:textAlignment w:val="baseline"/>
        <w:rPr>
          <w:rFonts w:ascii="ＭＳ 明朝" w:eastAsia="ＭＳ 明朝" w:hAnsi="Times New Roman" w:cs="Times New Roman"/>
          <w:color w:val="000000" w:themeColor="text1"/>
          <w:kern w:val="0"/>
          <w:szCs w:val="24"/>
        </w:rPr>
      </w:pPr>
      <w:r>
        <w:rPr>
          <w:rFonts w:ascii="ＭＳ 明朝" w:eastAsia="ＭＳ 明朝" w:hAnsi="Times New Roman" w:cs="Times New Roman" w:hint="eastAsia"/>
          <w:color w:val="000000" w:themeColor="text1"/>
          <w:kern w:val="0"/>
          <w:szCs w:val="24"/>
        </w:rPr>
        <w:t>令和６年８月末時点で、認知件数が速報値で</w:t>
      </w:r>
      <w:r w:rsidR="00334506">
        <w:rPr>
          <w:rFonts w:ascii="ＭＳ 明朝" w:eastAsia="ＭＳ 明朝" w:hAnsi="Times New Roman" w:cs="Times New Roman" w:hint="eastAsia"/>
          <w:color w:val="000000" w:themeColor="text1"/>
          <w:kern w:val="0"/>
          <w:szCs w:val="24"/>
        </w:rPr>
        <w:t>648</w:t>
      </w:r>
      <w:r>
        <w:rPr>
          <w:rFonts w:ascii="ＭＳ 明朝" w:eastAsia="ＭＳ 明朝" w:hAnsi="Times New Roman" w:cs="Times New Roman" w:hint="eastAsia"/>
          <w:color w:val="000000" w:themeColor="text1"/>
          <w:kern w:val="0"/>
          <w:szCs w:val="24"/>
        </w:rPr>
        <w:t>件、被害額が</w:t>
      </w:r>
      <w:r w:rsidR="00334506">
        <w:rPr>
          <w:rFonts w:ascii="ＭＳ 明朝" w:eastAsia="ＭＳ 明朝" w:hAnsi="Times New Roman" w:cs="Times New Roman" w:hint="eastAsia"/>
          <w:color w:val="000000" w:themeColor="text1"/>
          <w:kern w:val="0"/>
          <w:szCs w:val="24"/>
        </w:rPr>
        <w:t>79</w:t>
      </w:r>
      <w:r>
        <w:rPr>
          <w:rFonts w:ascii="ＭＳ 明朝" w:eastAsia="ＭＳ 明朝" w:hAnsi="Times New Roman" w:cs="Times New Roman" w:hint="eastAsia"/>
          <w:color w:val="000000" w:themeColor="text1"/>
          <w:kern w:val="0"/>
          <w:szCs w:val="24"/>
        </w:rPr>
        <w:t>億円以上となっており、昨年同期比で認知件数については</w:t>
      </w:r>
      <w:r w:rsidR="00334506">
        <w:rPr>
          <w:rFonts w:ascii="ＭＳ 明朝" w:eastAsia="ＭＳ 明朝" w:hAnsi="Times New Roman" w:cs="Times New Roman" w:hint="eastAsia"/>
          <w:color w:val="000000" w:themeColor="text1"/>
          <w:kern w:val="0"/>
          <w:szCs w:val="24"/>
        </w:rPr>
        <w:t>438</w:t>
      </w:r>
      <w:r>
        <w:rPr>
          <w:rFonts w:ascii="ＭＳ 明朝" w:eastAsia="ＭＳ 明朝" w:hAnsi="Times New Roman" w:cs="Times New Roman" w:hint="eastAsia"/>
          <w:color w:val="000000" w:themeColor="text1"/>
          <w:kern w:val="0"/>
          <w:szCs w:val="24"/>
        </w:rPr>
        <w:t>件増加、被害額については</w:t>
      </w:r>
      <w:r w:rsidR="00334506">
        <w:rPr>
          <w:rFonts w:ascii="ＭＳ 明朝" w:eastAsia="ＭＳ 明朝" w:hAnsi="Times New Roman" w:cs="Times New Roman" w:hint="eastAsia"/>
          <w:color w:val="000000" w:themeColor="text1"/>
          <w:kern w:val="0"/>
          <w:szCs w:val="24"/>
        </w:rPr>
        <w:t>59</w:t>
      </w:r>
      <w:r>
        <w:rPr>
          <w:rFonts w:ascii="ＭＳ 明朝" w:eastAsia="ＭＳ 明朝" w:hAnsi="Times New Roman" w:cs="Times New Roman" w:hint="eastAsia"/>
          <w:color w:val="000000" w:themeColor="text1"/>
          <w:kern w:val="0"/>
          <w:szCs w:val="24"/>
        </w:rPr>
        <w:t>億円以上増加している。</w:t>
      </w:r>
    </w:p>
    <w:p w14:paraId="6E85CDC1" w14:textId="77777777" w:rsidR="00642679" w:rsidRDefault="0039320D" w:rsidP="00642679">
      <w:pPr>
        <w:overflowPunct w:val="0"/>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 xml:space="preserve">　　</w:t>
      </w:r>
      <w:r w:rsidR="00151359">
        <w:rPr>
          <w:rFonts w:ascii="ＭＳ 明朝" w:eastAsia="ＭＳ 明朝" w:hAnsi="ＭＳ 明朝" w:cs="ＭＳ 明朝" w:hint="eastAsia"/>
          <w:color w:val="000000" w:themeColor="text1"/>
          <w:kern w:val="0"/>
          <w:szCs w:val="24"/>
        </w:rPr>
        <w:t xml:space="preserve">　</w:t>
      </w:r>
      <w:r w:rsidR="00642679">
        <w:rPr>
          <w:rFonts w:ascii="ＭＳ 明朝" w:eastAsia="ＭＳ 明朝" w:hAnsi="ＭＳ 明朝" w:cs="ＭＳ 明朝" w:hint="eastAsia"/>
          <w:color w:val="000000" w:themeColor="text1"/>
          <w:kern w:val="0"/>
          <w:szCs w:val="24"/>
        </w:rPr>
        <w:t xml:space="preserve">　</w:t>
      </w:r>
      <w:r w:rsidR="00DD3ED4" w:rsidRPr="000B6250">
        <w:rPr>
          <w:rFonts w:ascii="ＭＳ 明朝" w:eastAsia="ＭＳ 明朝" w:hAnsi="ＭＳ 明朝" w:cs="ＭＳ 明朝" w:hint="eastAsia"/>
          <w:color w:val="000000" w:themeColor="text1"/>
          <w:kern w:val="0"/>
          <w:szCs w:val="24"/>
        </w:rPr>
        <w:t>また、この種犯罪は、ＡＴＭを利用した振込手続により金銭を騙し取る手口もあ</w:t>
      </w:r>
      <w:r w:rsidR="00642679">
        <w:rPr>
          <w:rFonts w:ascii="ＭＳ 明朝" w:eastAsia="ＭＳ 明朝" w:hAnsi="ＭＳ 明朝" w:cs="ＭＳ 明朝" w:hint="eastAsia"/>
          <w:color w:val="000000" w:themeColor="text1"/>
          <w:kern w:val="0"/>
          <w:szCs w:val="24"/>
        </w:rPr>
        <w:t xml:space="preserve">　　</w:t>
      </w:r>
    </w:p>
    <w:p w14:paraId="60A7FAD4" w14:textId="0A2CAA16" w:rsidR="00642679" w:rsidRDefault="00DD3ED4" w:rsidP="00642679">
      <w:pPr>
        <w:overflowPunct w:val="0"/>
        <w:ind w:leftChars="300" w:left="728"/>
        <w:textAlignment w:val="baseline"/>
        <w:rPr>
          <w:rFonts w:ascii="ＭＳ 明朝" w:eastAsia="ＭＳ 明朝" w:hAnsi="ＭＳ 明朝" w:cs="ＭＳ 明朝"/>
          <w:color w:val="000000" w:themeColor="text1"/>
          <w:kern w:val="0"/>
          <w:szCs w:val="24"/>
        </w:rPr>
      </w:pPr>
      <w:r w:rsidRPr="00635345">
        <w:rPr>
          <w:rFonts w:ascii="ＭＳ 明朝" w:eastAsia="ＭＳ 明朝" w:hAnsi="ＭＳ 明朝" w:cs="ＭＳ 明朝" w:hint="eastAsia"/>
          <w:color w:val="000000" w:themeColor="text1"/>
          <w:kern w:val="0"/>
          <w:szCs w:val="24"/>
        </w:rPr>
        <w:t>るが、本年に入りインター</w:t>
      </w:r>
      <w:r w:rsidR="00B32B9E" w:rsidRPr="00635345">
        <w:rPr>
          <w:rFonts w:ascii="ＭＳ 明朝" w:eastAsia="ＭＳ 明朝" w:hAnsi="ＭＳ 明朝" w:cs="ＭＳ 明朝" w:hint="eastAsia"/>
          <w:color w:val="000000" w:themeColor="text1"/>
          <w:kern w:val="0"/>
          <w:szCs w:val="24"/>
        </w:rPr>
        <w:t>ネット・バンキング</w:t>
      </w:r>
      <w:r w:rsidRPr="00635345">
        <w:rPr>
          <w:rFonts w:ascii="ＭＳ 明朝" w:eastAsia="ＭＳ 明朝" w:hAnsi="ＭＳ 明朝" w:cs="ＭＳ 明朝" w:hint="eastAsia"/>
          <w:color w:val="000000" w:themeColor="text1"/>
          <w:kern w:val="0"/>
          <w:szCs w:val="24"/>
        </w:rPr>
        <w:t>を利用した振込手続も急増している</w:t>
      </w:r>
      <w:r w:rsidR="00642679">
        <w:rPr>
          <w:rFonts w:ascii="ＭＳ 明朝" w:eastAsia="ＭＳ 明朝" w:hAnsi="ＭＳ 明朝" w:cs="ＭＳ 明朝" w:hint="eastAsia"/>
          <w:color w:val="000000" w:themeColor="text1"/>
          <w:kern w:val="0"/>
          <w:szCs w:val="24"/>
        </w:rPr>
        <w:t>。</w:t>
      </w:r>
    </w:p>
    <w:p w14:paraId="48EFAE29" w14:textId="77777777" w:rsidR="00642679" w:rsidRDefault="00642679" w:rsidP="00642679">
      <w:pPr>
        <w:overflowPunct w:val="0"/>
        <w:ind w:firstLineChars="400" w:firstLine="971"/>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 xml:space="preserve">令和５年と比較すると、件数・被害額ともに増加しており、令和６年８月末時点　　　</w:t>
      </w:r>
    </w:p>
    <w:p w14:paraId="0FB4B50F" w14:textId="36FFBC81" w:rsidR="00F30298" w:rsidRDefault="00642679" w:rsidP="00642679">
      <w:pPr>
        <w:overflowPunct w:val="0"/>
        <w:ind w:firstLineChars="300" w:firstLine="728"/>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で、被害件数の約</w:t>
      </w:r>
      <w:r w:rsidR="00334506">
        <w:rPr>
          <w:rFonts w:ascii="ＭＳ 明朝" w:eastAsia="ＭＳ 明朝" w:hAnsi="ＭＳ 明朝" w:cs="ＭＳ 明朝" w:hint="eastAsia"/>
          <w:color w:val="000000" w:themeColor="text1"/>
          <w:kern w:val="0"/>
          <w:szCs w:val="24"/>
        </w:rPr>
        <w:t>16</w:t>
      </w:r>
      <w:r>
        <w:rPr>
          <w:rFonts w:ascii="ＭＳ 明朝" w:eastAsia="ＭＳ 明朝" w:hAnsi="ＭＳ 明朝" w:cs="ＭＳ 明朝" w:hint="eastAsia"/>
          <w:color w:val="000000" w:themeColor="text1"/>
          <w:kern w:val="0"/>
          <w:szCs w:val="24"/>
        </w:rPr>
        <w:t>パーセント、被害金額の約</w:t>
      </w:r>
      <w:r w:rsidR="00334506">
        <w:rPr>
          <w:rFonts w:ascii="ＭＳ 明朝" w:eastAsia="ＭＳ 明朝" w:hAnsi="ＭＳ 明朝" w:cs="ＭＳ 明朝" w:hint="eastAsia"/>
          <w:color w:val="000000" w:themeColor="text1"/>
          <w:kern w:val="0"/>
          <w:szCs w:val="24"/>
        </w:rPr>
        <w:t>51</w:t>
      </w:r>
      <w:r w:rsidR="00F30298">
        <w:rPr>
          <w:rFonts w:ascii="ＭＳ 明朝" w:eastAsia="ＭＳ 明朝" w:hAnsi="ＭＳ 明朝" w:cs="ＭＳ 明朝" w:hint="eastAsia"/>
          <w:color w:val="000000" w:themeColor="text1"/>
          <w:kern w:val="0"/>
          <w:szCs w:val="24"/>
        </w:rPr>
        <w:t>パーセント</w:t>
      </w:r>
      <w:r>
        <w:rPr>
          <w:rFonts w:ascii="ＭＳ 明朝" w:eastAsia="ＭＳ 明朝" w:hAnsi="ＭＳ 明朝" w:cs="ＭＳ 明朝" w:hint="eastAsia"/>
          <w:color w:val="000000" w:themeColor="text1"/>
          <w:kern w:val="0"/>
          <w:szCs w:val="24"/>
        </w:rPr>
        <w:t>がインターネット</w:t>
      </w:r>
      <w:r w:rsidR="00F30298">
        <w:rPr>
          <w:rFonts w:ascii="ＭＳ 明朝" w:eastAsia="ＭＳ 明朝" w:hAnsi="ＭＳ 明朝" w:cs="ＭＳ 明朝" w:hint="eastAsia"/>
          <w:color w:val="000000" w:themeColor="text1"/>
          <w:kern w:val="0"/>
          <w:szCs w:val="24"/>
        </w:rPr>
        <w:t xml:space="preserve">　　　</w:t>
      </w:r>
    </w:p>
    <w:p w14:paraId="1CC9DBCC" w14:textId="24D1624C" w:rsidR="00642679" w:rsidRDefault="00642679" w:rsidP="00F30298">
      <w:pPr>
        <w:overflowPunct w:val="0"/>
        <w:ind w:firstLineChars="300" w:firstLine="728"/>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バンキングを利用したものとなっている。</w:t>
      </w:r>
    </w:p>
    <w:p w14:paraId="41636415" w14:textId="77777777" w:rsidR="00642679" w:rsidRDefault="00DD3ED4" w:rsidP="00642679">
      <w:pPr>
        <w:overflowPunct w:val="0"/>
        <w:ind w:firstLineChars="400" w:firstLine="971"/>
        <w:textAlignment w:val="baseline"/>
        <w:rPr>
          <w:rFonts w:ascii="ＭＳ 明朝" w:eastAsia="ＭＳ 明朝" w:hAnsi="ＭＳ 明朝" w:cs="ＭＳ 明朝"/>
          <w:color w:val="000000" w:themeColor="text1"/>
          <w:kern w:val="0"/>
          <w:szCs w:val="24"/>
        </w:rPr>
      </w:pPr>
      <w:r w:rsidRPr="00635345">
        <w:rPr>
          <w:rFonts w:ascii="ＭＳ 明朝" w:eastAsia="ＭＳ 明朝" w:hAnsi="ＭＳ 明朝" w:cs="ＭＳ 明朝" w:hint="eastAsia"/>
          <w:color w:val="000000" w:themeColor="text1"/>
          <w:kern w:val="0"/>
          <w:szCs w:val="24"/>
        </w:rPr>
        <w:t>今後の手口の変遷を考慮すれば、「国民を詐欺から守るための総合対策」等の国</w:t>
      </w:r>
    </w:p>
    <w:p w14:paraId="252CE2AE" w14:textId="77777777" w:rsidR="00642679" w:rsidRDefault="00DD3ED4" w:rsidP="00642679">
      <w:pPr>
        <w:overflowPunct w:val="0"/>
        <w:ind w:firstLineChars="300" w:firstLine="728"/>
        <w:textAlignment w:val="baseline"/>
        <w:rPr>
          <w:rFonts w:ascii="ＭＳ 明朝" w:eastAsia="ＭＳ 明朝" w:hAnsi="ＭＳ 明朝" w:cs="ＭＳ 明朝"/>
          <w:color w:val="000000" w:themeColor="text1"/>
          <w:kern w:val="0"/>
          <w:szCs w:val="24"/>
        </w:rPr>
      </w:pPr>
      <w:r w:rsidRPr="00635345">
        <w:rPr>
          <w:rFonts w:ascii="ＭＳ 明朝" w:eastAsia="ＭＳ 明朝" w:hAnsi="ＭＳ 明朝" w:cs="ＭＳ 明朝" w:hint="eastAsia"/>
          <w:color w:val="000000" w:themeColor="text1"/>
          <w:kern w:val="0"/>
          <w:szCs w:val="24"/>
        </w:rPr>
        <w:t>による対策にも留意した上で、</w:t>
      </w:r>
      <w:r w:rsidR="00AE03D5" w:rsidRPr="00635345">
        <w:rPr>
          <w:rFonts w:ascii="ＭＳ 明朝" w:eastAsia="ＭＳ 明朝" w:hAnsi="ＭＳ 明朝" w:cs="ＭＳ 明朝" w:hint="eastAsia"/>
          <w:color w:val="000000" w:themeColor="text1"/>
          <w:kern w:val="0"/>
          <w:szCs w:val="24"/>
        </w:rPr>
        <w:t>インター</w:t>
      </w:r>
      <w:r w:rsidR="00B32B9E" w:rsidRPr="00635345">
        <w:rPr>
          <w:rFonts w:ascii="ＭＳ 明朝" w:eastAsia="ＭＳ 明朝" w:hAnsi="ＭＳ 明朝" w:cs="ＭＳ 明朝" w:hint="eastAsia"/>
          <w:color w:val="000000" w:themeColor="text1"/>
          <w:kern w:val="0"/>
          <w:szCs w:val="24"/>
        </w:rPr>
        <w:t>ネット・バンキング</w:t>
      </w:r>
      <w:r w:rsidRPr="00635345">
        <w:rPr>
          <w:rFonts w:ascii="ＭＳ 明朝" w:eastAsia="ＭＳ 明朝" w:hAnsi="ＭＳ 明朝" w:cs="ＭＳ 明朝" w:hint="eastAsia"/>
          <w:color w:val="000000" w:themeColor="text1"/>
          <w:kern w:val="0"/>
          <w:szCs w:val="24"/>
        </w:rPr>
        <w:t>に関する対策の検討も</w:t>
      </w:r>
    </w:p>
    <w:p w14:paraId="785B0A9E" w14:textId="164BEBCB" w:rsidR="003802DE" w:rsidRDefault="00635345" w:rsidP="00642679">
      <w:pPr>
        <w:overflowPunct w:val="0"/>
        <w:ind w:firstLineChars="300" w:firstLine="728"/>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必要</w:t>
      </w:r>
      <w:r w:rsidR="00DD3ED4" w:rsidRPr="00635345">
        <w:rPr>
          <w:rFonts w:ascii="ＭＳ 明朝" w:eastAsia="ＭＳ 明朝" w:hAnsi="ＭＳ 明朝" w:cs="ＭＳ 明朝" w:hint="eastAsia"/>
          <w:color w:val="000000" w:themeColor="text1"/>
          <w:kern w:val="0"/>
          <w:szCs w:val="24"/>
        </w:rPr>
        <w:t>である。</w:t>
      </w:r>
    </w:p>
    <w:p w14:paraId="79A19765" w14:textId="77777777" w:rsidR="00642679" w:rsidRPr="000B6250" w:rsidRDefault="00642679" w:rsidP="00642679">
      <w:pPr>
        <w:overflowPunct w:val="0"/>
        <w:ind w:firstLineChars="300" w:firstLine="728"/>
        <w:textAlignment w:val="baseline"/>
        <w:rPr>
          <w:rFonts w:ascii="ＭＳ 明朝" w:eastAsia="ＭＳ 明朝" w:hAnsi="ＭＳ 明朝" w:cs="ＭＳ 明朝"/>
          <w:color w:val="000000" w:themeColor="text1"/>
          <w:kern w:val="0"/>
          <w:szCs w:val="24"/>
        </w:rPr>
      </w:pPr>
    </w:p>
    <w:p w14:paraId="49B5920C"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b/>
          <w:bCs/>
          <w:color w:val="000000" w:themeColor="text1"/>
          <w:kern w:val="0"/>
          <w:szCs w:val="24"/>
        </w:rPr>
        <w:t>３　規制の強化を含めた効果的な特殊詐欺被害防止対策</w:t>
      </w:r>
    </w:p>
    <w:p w14:paraId="55B0B4C5" w14:textId="5CFB8EBA"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上記、特殊詐欺被害防止の対策上の現状、課題を踏まえ、本年６月</w:t>
      </w:r>
      <w:r w:rsidR="00334506">
        <w:rPr>
          <w:rFonts w:ascii="ＭＳ 明朝" w:eastAsia="ＭＳ 明朝" w:hAnsi="ＭＳ 明朝" w:cs="ＭＳ 明朝" w:hint="eastAsia"/>
          <w:color w:val="000000" w:themeColor="text1"/>
          <w:kern w:val="0"/>
          <w:szCs w:val="24"/>
        </w:rPr>
        <w:t>27</w:t>
      </w:r>
      <w:r w:rsidRPr="000B6250">
        <w:rPr>
          <w:rFonts w:ascii="ＭＳ 明朝" w:eastAsia="ＭＳ 明朝" w:hAnsi="ＭＳ 明朝" w:cs="ＭＳ 明朝" w:hint="eastAsia"/>
          <w:color w:val="000000" w:themeColor="text1"/>
          <w:kern w:val="0"/>
          <w:szCs w:val="24"/>
        </w:rPr>
        <w:t>日に開催された第</w:t>
      </w:r>
      <w:r w:rsidR="00334506">
        <w:rPr>
          <w:rFonts w:ascii="ＭＳ 明朝" w:eastAsia="ＭＳ 明朝" w:hAnsi="ＭＳ 明朝" w:cs="ＭＳ 明朝" w:hint="eastAsia"/>
          <w:color w:val="000000" w:themeColor="text1"/>
          <w:kern w:val="0"/>
          <w:szCs w:val="24"/>
        </w:rPr>
        <w:t>22</w:t>
      </w:r>
      <w:r w:rsidRPr="000B6250">
        <w:rPr>
          <w:rFonts w:ascii="ＭＳ 明朝" w:eastAsia="ＭＳ 明朝" w:hAnsi="ＭＳ 明朝" w:cs="ＭＳ 明朝" w:hint="eastAsia"/>
          <w:color w:val="000000" w:themeColor="text1"/>
          <w:kern w:val="0"/>
          <w:szCs w:val="24"/>
        </w:rPr>
        <w:t>回大阪府安全なまちづくり推進会議総会において、同会議の会長を務める吉村大阪府知事より、特殊詐欺の根絶に向けた取組をさらに強化するため、大阪府安全なまちづくり条例の改正について検討する旨及び当審議会による検討について言及された。</w:t>
      </w:r>
    </w:p>
    <w:p w14:paraId="7713BE4F" w14:textId="77777777"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当審議会は、大阪府公安委員会の附属機関であるため、同委員会より「規制の強化を含めた効果的な特殊詐欺被害防止対策」についての諮問を受け、</w:t>
      </w:r>
      <w:r w:rsidRPr="00652BF5">
        <w:rPr>
          <w:rFonts w:ascii="ＭＳ 明朝" w:eastAsia="ＭＳ 明朝" w:hAnsi="ＭＳ 明朝" w:cs="ＭＳ 明朝" w:hint="eastAsia"/>
          <w:color w:val="000000" w:themeColor="text1"/>
          <w:kern w:val="0"/>
          <w:szCs w:val="24"/>
        </w:rPr>
        <w:t>具体的提示を受けた、</w:t>
      </w:r>
      <w:r w:rsidRPr="000B6250">
        <w:rPr>
          <w:rFonts w:ascii="ＭＳ 明朝" w:eastAsia="ＭＳ 明朝" w:hAnsi="ＭＳ 明朝" w:cs="ＭＳ 明朝" w:hint="eastAsia"/>
          <w:color w:val="000000" w:themeColor="text1"/>
          <w:kern w:val="0"/>
          <w:szCs w:val="24"/>
        </w:rPr>
        <w:t>下記</w:t>
      </w:r>
      <w:r w:rsidRPr="000B6250">
        <w:rPr>
          <w:rFonts w:ascii="ＭＳ 明朝" w:eastAsia="ＭＳ 明朝" w:hAnsi="ＭＳ 明朝" w:cs="ＭＳ 明朝"/>
          <w:color w:val="000000" w:themeColor="text1"/>
          <w:kern w:val="0"/>
          <w:szCs w:val="24"/>
        </w:rPr>
        <w:t>(1)</w:t>
      </w:r>
      <w:r w:rsidRPr="000B6250">
        <w:rPr>
          <w:rFonts w:ascii="ＭＳ 明朝" w:eastAsia="ＭＳ 明朝" w:hAnsi="ＭＳ 明朝" w:cs="ＭＳ 明朝" w:hint="eastAsia"/>
          <w:color w:val="000000" w:themeColor="text1"/>
          <w:kern w:val="0"/>
          <w:szCs w:val="24"/>
        </w:rPr>
        <w:t>から</w:t>
      </w:r>
      <w:r w:rsidRPr="000B6250">
        <w:rPr>
          <w:rFonts w:ascii="ＭＳ 明朝" w:eastAsia="ＭＳ 明朝" w:hAnsi="ＭＳ 明朝" w:cs="ＭＳ 明朝"/>
          <w:color w:val="000000" w:themeColor="text1"/>
          <w:kern w:val="0"/>
          <w:szCs w:val="24"/>
        </w:rPr>
        <w:t>(5)</w:t>
      </w:r>
      <w:r w:rsidRPr="000B6250">
        <w:rPr>
          <w:rFonts w:ascii="ＭＳ 明朝" w:eastAsia="ＭＳ 明朝" w:hAnsi="ＭＳ 明朝" w:cs="ＭＳ 明朝" w:hint="eastAsia"/>
          <w:color w:val="000000" w:themeColor="text1"/>
          <w:kern w:val="0"/>
          <w:szCs w:val="24"/>
        </w:rPr>
        <w:t>の５項目について検討、審議を行い、各項目ごと及び配意事項等について答申することとした。</w:t>
      </w:r>
    </w:p>
    <w:p w14:paraId="4B78C73F" w14:textId="4739F6ED" w:rsidR="00697D65"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15C2B80B" w14:textId="77777777" w:rsidR="00642679" w:rsidRPr="000B6250" w:rsidRDefault="00642679"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7380A11D" w14:textId="2D25123A" w:rsidR="00697D65" w:rsidRDefault="00697D65" w:rsidP="00FA6D39">
      <w:pPr>
        <w:pStyle w:val="ae"/>
        <w:numPr>
          <w:ilvl w:val="0"/>
          <w:numId w:val="1"/>
        </w:numPr>
        <w:overflowPunct w:val="0"/>
        <w:ind w:leftChars="0"/>
        <w:textAlignment w:val="baseline"/>
        <w:rPr>
          <w:rFonts w:ascii="ＭＳ 明朝" w:eastAsia="ＭＳ 明朝" w:hAnsi="ＭＳ 明朝" w:cs="ＭＳ 明朝"/>
          <w:b/>
          <w:bCs/>
          <w:color w:val="000000" w:themeColor="text1"/>
          <w:kern w:val="0"/>
          <w:szCs w:val="24"/>
        </w:rPr>
      </w:pPr>
      <w:r w:rsidRPr="00FA6D39">
        <w:rPr>
          <w:rFonts w:ascii="ＭＳ 明朝" w:eastAsia="ＭＳ 明朝" w:hAnsi="ＭＳ 明朝" w:cs="ＭＳ 明朝" w:hint="eastAsia"/>
          <w:b/>
          <w:bCs/>
          <w:color w:val="000000" w:themeColor="text1"/>
          <w:kern w:val="0"/>
          <w:szCs w:val="24"/>
        </w:rPr>
        <w:t>携帯電話で通話しながらＡＴＭを操作することの禁止</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6567D0" w:rsidRPr="006567D0" w14:paraId="0AE9245F" w14:textId="77777777" w:rsidTr="00FD07B0">
        <w:tc>
          <w:tcPr>
            <w:tcW w:w="9085" w:type="dxa"/>
            <w:tcBorders>
              <w:top w:val="single" w:sz="4" w:space="0" w:color="000000"/>
              <w:left w:val="single" w:sz="4" w:space="0" w:color="000000"/>
              <w:bottom w:val="single" w:sz="4" w:space="0" w:color="000000"/>
              <w:right w:val="single" w:sz="4" w:space="0" w:color="000000"/>
            </w:tcBorders>
          </w:tcPr>
          <w:p w14:paraId="17161021" w14:textId="171C784E" w:rsidR="00635345" w:rsidRPr="006567D0" w:rsidRDefault="00005BC2" w:rsidP="00FD07B0">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ア　</w:t>
            </w:r>
            <w:r w:rsidR="00635345" w:rsidRPr="006567D0">
              <w:rPr>
                <w:rFonts w:ascii="ＭＳ 明朝" w:eastAsia="ＭＳ 明朝" w:hAnsi="ＭＳ 明朝" w:cs="ＭＳ 明朝" w:hint="eastAsia"/>
                <w:color w:val="000000" w:themeColor="text1"/>
                <w:kern w:val="0"/>
                <w:szCs w:val="24"/>
              </w:rPr>
              <w:t>事業者は、高齢者が携帯電話で通話しながらＡＴＭを操作しないための措置を講じる。</w:t>
            </w:r>
          </w:p>
          <w:p w14:paraId="1621E25D" w14:textId="669F765A" w:rsidR="00005BC2" w:rsidRPr="006567D0" w:rsidRDefault="00635345" w:rsidP="00FD07B0">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イ　</w:t>
            </w:r>
            <w:r w:rsidR="00005BC2" w:rsidRPr="006567D0">
              <w:rPr>
                <w:rFonts w:ascii="ＭＳ 明朝" w:eastAsia="ＭＳ 明朝" w:hAnsi="ＭＳ 明朝" w:cs="ＭＳ 明朝" w:hint="eastAsia"/>
                <w:color w:val="000000" w:themeColor="text1"/>
                <w:kern w:val="0"/>
                <w:szCs w:val="24"/>
              </w:rPr>
              <w:t>高齢者は、</w:t>
            </w:r>
            <w:r w:rsidRPr="006567D0">
              <w:rPr>
                <w:rFonts w:ascii="ＭＳ 明朝" w:eastAsia="ＭＳ 明朝" w:hAnsi="ＭＳ 明朝" w:cs="ＭＳ 明朝" w:hint="eastAsia"/>
                <w:color w:val="000000" w:themeColor="text1"/>
                <w:kern w:val="0"/>
                <w:szCs w:val="24"/>
              </w:rPr>
              <w:t>ＡＴＭ設置者が前項の規定に基づき講ずる措置に従い、</w:t>
            </w:r>
            <w:r w:rsidR="00005BC2" w:rsidRPr="006567D0">
              <w:rPr>
                <w:rFonts w:ascii="ＭＳ 明朝" w:eastAsia="ＭＳ 明朝" w:hAnsi="ＭＳ 明朝" w:cs="ＭＳ 明朝" w:hint="eastAsia"/>
                <w:color w:val="000000" w:themeColor="text1"/>
                <w:kern w:val="0"/>
                <w:szCs w:val="24"/>
              </w:rPr>
              <w:t>携帯電話で通話しながら、ＡＴＭを操作してはならない。</w:t>
            </w:r>
          </w:p>
          <w:p w14:paraId="6EA35462" w14:textId="3760140F" w:rsidR="00005BC2" w:rsidRPr="006567D0" w:rsidRDefault="00005BC2" w:rsidP="00635345">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ウ　府は、高齢者が携帯電話で通話しな</w:t>
            </w:r>
            <w:r w:rsidR="00742439" w:rsidRPr="006567D0">
              <w:rPr>
                <w:rFonts w:ascii="ＭＳ 明朝" w:eastAsia="ＭＳ 明朝" w:hAnsi="ＭＳ 明朝" w:cs="ＭＳ 明朝" w:hint="eastAsia"/>
                <w:color w:val="000000" w:themeColor="text1"/>
                <w:kern w:val="0"/>
                <w:szCs w:val="24"/>
              </w:rPr>
              <w:t>いよう</w:t>
            </w:r>
            <w:r w:rsidRPr="006567D0">
              <w:rPr>
                <w:rFonts w:ascii="ＭＳ 明朝" w:eastAsia="ＭＳ 明朝" w:hAnsi="ＭＳ 明朝" w:cs="ＭＳ 明朝" w:hint="eastAsia"/>
                <w:color w:val="000000" w:themeColor="text1"/>
                <w:kern w:val="0"/>
                <w:szCs w:val="24"/>
              </w:rPr>
              <w:t>広報、啓発等を行う。</w:t>
            </w:r>
          </w:p>
        </w:tc>
      </w:tr>
    </w:tbl>
    <w:p w14:paraId="3B178463" w14:textId="12E10592" w:rsidR="00697D65" w:rsidRPr="006567D0" w:rsidRDefault="00635345" w:rsidP="00697D65">
      <w:pPr>
        <w:overflowPunct w:val="0"/>
        <w:ind w:left="484" w:firstLine="242"/>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現行の条例においても「特殊詐欺の根絶に向けた施策の推進」や「特殊詐欺の根絶に向けた府民及び事業者等の努力義務」が規定されており、各種対策に取り組んでいるところであるが、</w:t>
      </w:r>
      <w:r w:rsidR="00697D65" w:rsidRPr="006567D0">
        <w:rPr>
          <w:rFonts w:ascii="ＭＳ 明朝" w:eastAsia="ＭＳ 明朝" w:hAnsi="ＭＳ 明朝" w:cs="ＭＳ 明朝" w:hint="eastAsia"/>
          <w:color w:val="000000" w:themeColor="text1"/>
          <w:kern w:val="0"/>
          <w:szCs w:val="24"/>
        </w:rPr>
        <w:t>現在の大阪府内における特殊詐欺の発生状況については、還付金詐欺による被害が全国ワースト１になるなど他の都道府県と比較しても突出して多い状況であり、その手口は、犯人からの指示により被害者をＡＴＭに</w:t>
      </w:r>
      <w:r w:rsidR="00697D65" w:rsidRPr="000B6250">
        <w:rPr>
          <w:rFonts w:ascii="ＭＳ 明朝" w:eastAsia="ＭＳ 明朝" w:hAnsi="ＭＳ 明朝" w:cs="ＭＳ 明朝" w:hint="eastAsia"/>
          <w:color w:val="000000" w:themeColor="text1"/>
          <w:kern w:val="0"/>
          <w:szCs w:val="24"/>
        </w:rPr>
        <w:t>誘導し、被害者の携帯</w:t>
      </w:r>
      <w:r w:rsidR="00697D65" w:rsidRPr="006567D0">
        <w:rPr>
          <w:rFonts w:ascii="ＭＳ 明朝" w:eastAsia="ＭＳ 明朝" w:hAnsi="ＭＳ 明朝" w:cs="ＭＳ 明朝" w:hint="eastAsia"/>
          <w:color w:val="000000" w:themeColor="text1"/>
          <w:kern w:val="0"/>
          <w:szCs w:val="24"/>
        </w:rPr>
        <w:t>電話に電話を架けながらＡＴＭを操作させて金銭を振り込ませるものがほとんどである。</w:t>
      </w:r>
      <w:r w:rsidRPr="006567D0">
        <w:rPr>
          <w:rFonts w:ascii="ＭＳ 明朝" w:eastAsia="ＭＳ 明朝" w:hAnsi="ＭＳ 明朝" w:cs="ＭＳ 明朝" w:hint="eastAsia"/>
          <w:color w:val="000000" w:themeColor="text1"/>
          <w:kern w:val="0"/>
          <w:szCs w:val="24"/>
        </w:rPr>
        <w:t>また、還付金詐欺の犯行に利用されているＡＴＭのうち、</w:t>
      </w:r>
      <w:r w:rsidR="00334506">
        <w:rPr>
          <w:rFonts w:ascii="ＭＳ 明朝" w:eastAsia="ＭＳ 明朝" w:hAnsi="ＭＳ 明朝" w:cs="ＭＳ 明朝" w:hint="eastAsia"/>
          <w:color w:val="000000" w:themeColor="text1"/>
          <w:kern w:val="0"/>
          <w:szCs w:val="24"/>
        </w:rPr>
        <w:t>95</w:t>
      </w:r>
      <w:r w:rsidR="00F30298">
        <w:rPr>
          <w:rFonts w:ascii="ＭＳ 明朝" w:eastAsia="ＭＳ 明朝" w:hAnsi="ＭＳ 明朝" w:cs="ＭＳ 明朝" w:hint="eastAsia"/>
          <w:color w:val="000000" w:themeColor="text1"/>
          <w:kern w:val="0"/>
          <w:szCs w:val="24"/>
        </w:rPr>
        <w:t>パーセント</w:t>
      </w:r>
      <w:r w:rsidRPr="006567D0">
        <w:rPr>
          <w:rFonts w:ascii="ＭＳ 明朝" w:eastAsia="ＭＳ 明朝" w:hAnsi="ＭＳ 明朝" w:cs="ＭＳ 明朝" w:hint="eastAsia"/>
          <w:color w:val="000000" w:themeColor="text1"/>
          <w:kern w:val="0"/>
          <w:szCs w:val="24"/>
        </w:rPr>
        <w:t>が無人ＡＴＭ及び店舗閉店後の無人状態のＡＴＭであることから、これらのＡＴＭへの対策は必要不可欠である。</w:t>
      </w:r>
    </w:p>
    <w:p w14:paraId="7ABB75D8" w14:textId="096D8A58" w:rsidR="00F838D5" w:rsidRPr="00635345" w:rsidRDefault="00635345" w:rsidP="00F838D5">
      <w:pPr>
        <w:overflowPunct w:val="0"/>
        <w:ind w:left="484" w:firstLine="242"/>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このような被害状況であることから、</w:t>
      </w:r>
      <w:r w:rsidR="00F838D5" w:rsidRPr="006567D0">
        <w:rPr>
          <w:rFonts w:ascii="ＭＳ 明朝" w:eastAsia="ＭＳ 明朝" w:hAnsi="ＭＳ 明朝" w:cs="ＭＳ 明朝" w:hint="eastAsia"/>
          <w:color w:val="000000" w:themeColor="text1"/>
          <w:kern w:val="0"/>
          <w:szCs w:val="24"/>
        </w:rPr>
        <w:t>携帯電話で通話しながらＡＴＭを操作する危険性を府民に対し、これまで以上に周知</w:t>
      </w:r>
      <w:r w:rsidR="00F838D5" w:rsidRPr="00635345">
        <w:rPr>
          <w:rFonts w:ascii="ＭＳ 明朝" w:eastAsia="ＭＳ 明朝" w:hAnsi="ＭＳ 明朝" w:cs="ＭＳ 明朝" w:hint="eastAsia"/>
          <w:color w:val="000000" w:themeColor="text1"/>
          <w:kern w:val="0"/>
          <w:szCs w:val="24"/>
        </w:rPr>
        <w:t>する必要があるが、それでも詐欺被害者自身は、通話しながら操作してしまう可能性があるので、事業者側の対応が必要である。</w:t>
      </w:r>
    </w:p>
    <w:p w14:paraId="382D4242" w14:textId="2D2F17EA" w:rsidR="00AC79F0" w:rsidRPr="005B72AE" w:rsidRDefault="00AC79F0" w:rsidP="005B72AE">
      <w:pPr>
        <w:overflowPunct w:val="0"/>
        <w:ind w:leftChars="200" w:left="485" w:firstLineChars="100" w:firstLine="243"/>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現状を踏まえれば、銀行法第</w:t>
      </w:r>
      <w:r w:rsidR="003D4AB7" w:rsidRPr="000B6250">
        <w:rPr>
          <w:rFonts w:ascii="ＭＳ 明朝" w:eastAsia="ＭＳ 明朝" w:hAnsi="ＭＳ 明朝" w:cs="ＭＳ 明朝" w:hint="eastAsia"/>
          <w:color w:val="000000" w:themeColor="text1"/>
          <w:kern w:val="0"/>
          <w:szCs w:val="24"/>
        </w:rPr>
        <w:t>１</w:t>
      </w:r>
      <w:r w:rsidRPr="000B6250">
        <w:rPr>
          <w:rFonts w:ascii="ＭＳ 明朝" w:eastAsia="ＭＳ 明朝" w:hAnsi="ＭＳ 明朝" w:cs="ＭＳ 明朝" w:hint="eastAsia"/>
          <w:color w:val="000000" w:themeColor="text1"/>
          <w:kern w:val="0"/>
          <w:szCs w:val="24"/>
        </w:rPr>
        <w:t>条等に規定される金融機関の目的である預金者保護の観点からも、人目のない場所において「携帯電話で通話しながらＡＴＭを操作することを禁止する」ため、金融機関が必要な措置を講じることを条例で</w:t>
      </w:r>
      <w:r w:rsidR="00805901" w:rsidRPr="000B6250">
        <w:rPr>
          <w:rFonts w:ascii="ＭＳ 明朝" w:eastAsia="ＭＳ 明朝" w:hAnsi="ＭＳ 明朝" w:cs="ＭＳ 明朝" w:hint="eastAsia"/>
          <w:color w:val="000000" w:themeColor="text1"/>
          <w:kern w:val="0"/>
          <w:szCs w:val="24"/>
        </w:rPr>
        <w:t>義務付け</w:t>
      </w:r>
      <w:r w:rsidRPr="000B6250">
        <w:rPr>
          <w:rFonts w:ascii="ＭＳ 明朝" w:eastAsia="ＭＳ 明朝" w:hAnsi="ＭＳ 明朝" w:cs="ＭＳ 明朝" w:hint="eastAsia"/>
          <w:color w:val="000000" w:themeColor="text1"/>
          <w:kern w:val="0"/>
          <w:szCs w:val="24"/>
        </w:rPr>
        <w:t>ることにより、被害防止対策を強化することが必要である。</w:t>
      </w:r>
    </w:p>
    <w:p w14:paraId="6523A516" w14:textId="06D2E88E" w:rsidR="00F838D5" w:rsidRPr="00771F96" w:rsidRDefault="00AC79F0" w:rsidP="00805901">
      <w:pPr>
        <w:overflowPunct w:val="0"/>
        <w:ind w:left="48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しかし、条例改正と同時に</w:t>
      </w:r>
      <w:r w:rsidR="00742439">
        <w:rPr>
          <w:rFonts w:ascii="ＭＳ 明朝" w:eastAsia="ＭＳ 明朝" w:hAnsi="ＭＳ 明朝" w:cs="ＭＳ 明朝" w:hint="eastAsia"/>
          <w:color w:val="000000" w:themeColor="text1"/>
          <w:kern w:val="0"/>
          <w:szCs w:val="24"/>
        </w:rPr>
        <w:t>ＡＩ</w:t>
      </w:r>
      <w:r w:rsidR="00805901" w:rsidRPr="000B6250">
        <w:rPr>
          <w:rFonts w:ascii="ＭＳ 明朝" w:eastAsia="ＭＳ 明朝" w:hAnsi="ＭＳ 明朝" w:cs="ＭＳ 明朝" w:hint="eastAsia"/>
          <w:color w:val="000000" w:themeColor="text1"/>
          <w:kern w:val="0"/>
          <w:szCs w:val="24"/>
        </w:rPr>
        <w:t>カメラ等の技術の導入や各種システム等の改修等</w:t>
      </w:r>
      <w:r w:rsidRPr="000B6250">
        <w:rPr>
          <w:rFonts w:ascii="ＭＳ 明朝" w:eastAsia="ＭＳ 明朝" w:hAnsi="ＭＳ 明朝" w:cs="ＭＳ 明朝" w:hint="eastAsia"/>
          <w:color w:val="000000" w:themeColor="text1"/>
          <w:kern w:val="0"/>
          <w:szCs w:val="24"/>
        </w:rPr>
        <w:t>は現実的に難しいとの意見</w:t>
      </w:r>
      <w:r w:rsidRPr="00771F96">
        <w:rPr>
          <w:rFonts w:ascii="ＭＳ 明朝" w:eastAsia="ＭＳ 明朝" w:hAnsi="ＭＳ 明朝" w:cs="ＭＳ 明朝" w:hint="eastAsia"/>
          <w:color w:val="000000" w:themeColor="text1"/>
          <w:kern w:val="0"/>
          <w:szCs w:val="24"/>
        </w:rPr>
        <w:t>も</w:t>
      </w:r>
      <w:r w:rsidR="00F838D5" w:rsidRPr="00771F96">
        <w:rPr>
          <w:rFonts w:ascii="ＭＳ 明朝" w:eastAsia="ＭＳ 明朝" w:hAnsi="ＭＳ 明朝" w:cs="ＭＳ 明朝" w:hint="eastAsia"/>
          <w:color w:val="000000" w:themeColor="text1"/>
          <w:kern w:val="0"/>
          <w:szCs w:val="24"/>
        </w:rPr>
        <w:t>ある。</w:t>
      </w:r>
    </w:p>
    <w:p w14:paraId="3469E1C5" w14:textId="734E7E6A" w:rsidR="00AC79F0" w:rsidRPr="000B6250" w:rsidRDefault="00F838D5" w:rsidP="00805901">
      <w:pPr>
        <w:overflowPunct w:val="0"/>
        <w:ind w:left="484" w:firstLine="242"/>
        <w:textAlignment w:val="baseline"/>
        <w:rPr>
          <w:rFonts w:ascii="ＭＳ 明朝" w:eastAsia="ＭＳ 明朝" w:hAnsi="Times New Roman" w:cs="Times New Roman"/>
          <w:color w:val="000000" w:themeColor="text1"/>
          <w:kern w:val="0"/>
          <w:szCs w:val="24"/>
        </w:rPr>
      </w:pPr>
      <w:r w:rsidRPr="00771F96">
        <w:rPr>
          <w:rFonts w:ascii="ＭＳ 明朝" w:eastAsia="ＭＳ 明朝" w:hAnsi="ＭＳ 明朝" w:cs="ＭＳ 明朝" w:hint="eastAsia"/>
          <w:color w:val="000000" w:themeColor="text1"/>
          <w:kern w:val="0"/>
          <w:szCs w:val="24"/>
        </w:rPr>
        <w:t>今後、技術的な進歩等も考えられることから、大阪府や大阪府警察と緊密に連携し意見交換を重ね、</w:t>
      </w:r>
      <w:r w:rsidR="00F0428E" w:rsidRPr="00771F96">
        <w:rPr>
          <w:rFonts w:ascii="ＭＳ 明朝" w:eastAsia="ＭＳ 明朝" w:hAnsi="ＭＳ 明朝" w:cs="ＭＳ 明朝" w:hint="eastAsia"/>
          <w:color w:val="000000" w:themeColor="text1"/>
          <w:kern w:val="0"/>
          <w:szCs w:val="24"/>
        </w:rPr>
        <w:t>効果や実現可能性等についても考慮した上で、</w:t>
      </w:r>
      <w:r w:rsidR="00AC79F0" w:rsidRPr="00771F96">
        <w:rPr>
          <w:rFonts w:ascii="ＭＳ 明朝" w:eastAsia="ＭＳ 明朝" w:hAnsi="ＭＳ 明朝" w:cs="ＭＳ 明朝" w:hint="eastAsia"/>
          <w:color w:val="000000" w:themeColor="text1"/>
          <w:kern w:val="0"/>
          <w:szCs w:val="24"/>
        </w:rPr>
        <w:t>具体的に指針で示すべきである。その指針に基づき、各種技術の導入についての効果や実現可能性等を総合的に検討を行い、</w:t>
      </w:r>
      <w:r w:rsidR="00F0428E" w:rsidRPr="00771F96">
        <w:rPr>
          <w:rFonts w:ascii="ＭＳ 明朝" w:eastAsia="ＭＳ 明朝" w:hAnsi="ＭＳ 明朝" w:cs="ＭＳ 明朝" w:hint="eastAsia"/>
          <w:color w:val="000000" w:themeColor="text1"/>
          <w:kern w:val="0"/>
          <w:szCs w:val="24"/>
        </w:rPr>
        <w:t>効果が認められて、かつ、</w:t>
      </w:r>
      <w:r w:rsidR="00AC79F0" w:rsidRPr="00771F96">
        <w:rPr>
          <w:rFonts w:ascii="ＭＳ 明朝" w:eastAsia="ＭＳ 明朝" w:hAnsi="ＭＳ 明朝" w:cs="ＭＳ 明朝" w:hint="eastAsia"/>
          <w:color w:val="000000" w:themeColor="text1"/>
          <w:kern w:val="0"/>
          <w:szCs w:val="24"/>
        </w:rPr>
        <w:t>実現可能となれば順次導入をするなどの配慮をした上で、まずは府や事業者において、より訴求力の高い広報啓発等を積極的に行い、「携帯電話で通話しながらＡＴＭを</w:t>
      </w:r>
      <w:r w:rsidR="00AC79F0" w:rsidRPr="000B6250">
        <w:rPr>
          <w:rFonts w:ascii="ＭＳ 明朝" w:eastAsia="ＭＳ 明朝" w:hAnsi="ＭＳ 明朝" w:cs="ＭＳ 明朝" w:hint="eastAsia"/>
          <w:color w:val="000000" w:themeColor="text1"/>
          <w:kern w:val="0"/>
          <w:szCs w:val="24"/>
        </w:rPr>
        <w:t>操作しない」ということが社会の常識となるように進めるべきである。</w:t>
      </w:r>
    </w:p>
    <w:p w14:paraId="611E57E9" w14:textId="75A67A85" w:rsidR="00AC79F0" w:rsidRPr="000B6250" w:rsidRDefault="00805901" w:rsidP="00805901">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また、大阪府内の数箇所で、携帯電話で通話しながらＡＴＭを操作している人の数を調査した結果や府民に対してアンケートを実施した結果、携帯電話で通話しながらＡＴＭを操作している人はほとんどいないという結果であったことから、条例で「携帯電話で通話しながらＡＴＭを操作すること」を禁止したとしても、府民に過度な負担を掛けることには繋がらず、また、現在の特殊詐欺</w:t>
      </w:r>
      <w:r w:rsidRPr="006567D0">
        <w:rPr>
          <w:rFonts w:ascii="ＭＳ 明朝" w:eastAsia="ＭＳ 明朝" w:hAnsi="ＭＳ 明朝" w:cs="ＭＳ 明朝" w:hint="eastAsia"/>
          <w:color w:val="000000" w:themeColor="text1"/>
          <w:kern w:val="0"/>
          <w:szCs w:val="24"/>
        </w:rPr>
        <w:t>の</w:t>
      </w:r>
      <w:r w:rsidRPr="000B6250">
        <w:rPr>
          <w:rFonts w:ascii="ＭＳ 明朝" w:eastAsia="ＭＳ 明朝" w:hAnsi="ＭＳ 明朝" w:cs="ＭＳ 明朝" w:hint="eastAsia"/>
          <w:color w:val="000000" w:themeColor="text1"/>
          <w:kern w:val="0"/>
          <w:szCs w:val="24"/>
        </w:rPr>
        <w:t>発生状況に鑑みれば、府民に対して不便を強いることとなったとしても</w:t>
      </w:r>
      <w:r w:rsidR="007E0DBF" w:rsidRPr="000B6250">
        <w:rPr>
          <w:rFonts w:ascii="ＭＳ 明朝" w:eastAsia="ＭＳ 明朝" w:hAnsi="ＭＳ 明朝" w:cs="ＭＳ 明朝" w:hint="eastAsia"/>
          <w:color w:val="000000" w:themeColor="text1"/>
          <w:kern w:val="0"/>
          <w:szCs w:val="24"/>
        </w:rPr>
        <w:t>必要な対策</w:t>
      </w:r>
      <w:r w:rsidRPr="000B6250">
        <w:rPr>
          <w:rFonts w:ascii="ＭＳ 明朝" w:eastAsia="ＭＳ 明朝" w:hAnsi="ＭＳ 明朝" w:cs="ＭＳ 明朝" w:hint="eastAsia"/>
          <w:color w:val="000000" w:themeColor="text1"/>
          <w:kern w:val="0"/>
          <w:szCs w:val="24"/>
        </w:rPr>
        <w:t>を講ずべき</w:t>
      </w:r>
      <w:r w:rsidR="007E0DBF" w:rsidRPr="000B6250">
        <w:rPr>
          <w:rFonts w:ascii="ＭＳ 明朝" w:eastAsia="ＭＳ 明朝" w:hAnsi="ＭＳ 明朝" w:cs="ＭＳ 明朝" w:hint="eastAsia"/>
          <w:color w:val="000000" w:themeColor="text1"/>
          <w:kern w:val="0"/>
          <w:szCs w:val="24"/>
        </w:rPr>
        <w:t>であ</w:t>
      </w:r>
      <w:r w:rsidRPr="000B6250">
        <w:rPr>
          <w:rFonts w:ascii="ＭＳ 明朝" w:eastAsia="ＭＳ 明朝" w:hAnsi="ＭＳ 明朝" w:cs="ＭＳ 明朝" w:hint="eastAsia"/>
          <w:color w:val="000000" w:themeColor="text1"/>
          <w:kern w:val="0"/>
          <w:szCs w:val="24"/>
        </w:rPr>
        <w:t>る。</w:t>
      </w:r>
    </w:p>
    <w:p w14:paraId="3C263506" w14:textId="6A1B3E95" w:rsidR="00697D65" w:rsidRDefault="00697D65" w:rsidP="00697D65">
      <w:pPr>
        <w:overflowPunct w:val="0"/>
        <w:ind w:left="484" w:firstLine="242"/>
        <w:textAlignment w:val="baseline"/>
        <w:rPr>
          <w:rFonts w:ascii="ＭＳ 明朝" w:eastAsia="ＭＳ 明朝" w:hAnsi="Times New Roman" w:cs="Times New Roman"/>
          <w:color w:val="7030A0"/>
          <w:kern w:val="0"/>
          <w:szCs w:val="24"/>
        </w:rPr>
      </w:pPr>
    </w:p>
    <w:p w14:paraId="323CC9FF" w14:textId="77777777" w:rsidR="00642679" w:rsidRPr="003B079A" w:rsidRDefault="00642679" w:rsidP="00697D65">
      <w:pPr>
        <w:overflowPunct w:val="0"/>
        <w:ind w:left="484" w:firstLine="242"/>
        <w:textAlignment w:val="baseline"/>
        <w:rPr>
          <w:rFonts w:ascii="ＭＳ 明朝" w:eastAsia="ＭＳ 明朝" w:hAnsi="Times New Roman" w:cs="Times New Roman"/>
          <w:color w:val="7030A0"/>
          <w:kern w:val="0"/>
          <w:szCs w:val="24"/>
        </w:rPr>
      </w:pPr>
    </w:p>
    <w:p w14:paraId="20CD0AE9"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b/>
          <w:bCs/>
          <w:color w:val="000000" w:themeColor="text1"/>
          <w:kern w:val="0"/>
          <w:szCs w:val="24"/>
        </w:rPr>
        <w:t>(2)</w:t>
      </w:r>
      <w:r w:rsidRPr="000B6250">
        <w:rPr>
          <w:rFonts w:ascii="ＭＳ 明朝" w:eastAsia="ＭＳ 明朝" w:hAnsi="ＭＳ 明朝" w:cs="ＭＳ 明朝" w:hint="eastAsia"/>
          <w:b/>
          <w:bCs/>
          <w:color w:val="000000" w:themeColor="text1"/>
          <w:kern w:val="0"/>
          <w:szCs w:val="24"/>
        </w:rPr>
        <w:t xml:space="preserve">　金融機関からの通報</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5"/>
      </w:tblGrid>
      <w:tr w:rsidR="000B6250" w:rsidRPr="000B6250" w14:paraId="692D135B" w14:textId="77777777" w:rsidTr="00F0428E">
        <w:tc>
          <w:tcPr>
            <w:tcW w:w="9355" w:type="dxa"/>
            <w:tcBorders>
              <w:top w:val="single" w:sz="4" w:space="0" w:color="000000"/>
              <w:left w:val="single" w:sz="4" w:space="0" w:color="000000"/>
              <w:bottom w:val="single" w:sz="4" w:space="0" w:color="000000"/>
              <w:right w:val="single" w:sz="4" w:space="0" w:color="000000"/>
            </w:tcBorders>
          </w:tcPr>
          <w:p w14:paraId="75285D6A" w14:textId="5E709E3F" w:rsidR="00697D65" w:rsidRPr="000B6250"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ア　金融機関は、特殊詐欺等被害のおそれがある取引を認めた場合は、警察への通報</w:t>
            </w:r>
            <w:r w:rsidR="005870F7" w:rsidRPr="000B6250">
              <w:rPr>
                <w:rFonts w:ascii="ＭＳ 明朝" w:eastAsia="ＭＳ 明朝" w:hAnsi="ＭＳ 明朝" w:cs="ＭＳ 明朝" w:hint="eastAsia"/>
                <w:color w:val="000000" w:themeColor="text1"/>
                <w:kern w:val="0"/>
                <w:szCs w:val="24"/>
              </w:rPr>
              <w:t>その他必要な措置</w:t>
            </w:r>
            <w:r w:rsidRPr="000B6250">
              <w:rPr>
                <w:rFonts w:ascii="ＭＳ 明朝" w:eastAsia="ＭＳ 明朝" w:hAnsi="ＭＳ 明朝" w:cs="ＭＳ 明朝" w:hint="eastAsia"/>
                <w:color w:val="000000" w:themeColor="text1"/>
                <w:kern w:val="0"/>
                <w:szCs w:val="24"/>
              </w:rPr>
              <w:t>を行う。</w:t>
            </w:r>
          </w:p>
          <w:p w14:paraId="69728389" w14:textId="238EC4FF" w:rsidR="00697D65" w:rsidRPr="000B6250" w:rsidRDefault="00697D65" w:rsidP="00F0428E">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イ　警察は、金融機関に対し、前項の取引と判断するために必要な情報を提供する。</w:t>
            </w:r>
          </w:p>
        </w:tc>
      </w:tr>
    </w:tbl>
    <w:p w14:paraId="3024E302" w14:textId="11492B17" w:rsidR="00F838D5" w:rsidRPr="005B72AE" w:rsidRDefault="00F838D5" w:rsidP="00697D65">
      <w:pPr>
        <w:overflowPunct w:val="0"/>
        <w:ind w:left="484" w:firstLine="242"/>
        <w:textAlignment w:val="baseline"/>
        <w:rPr>
          <w:rFonts w:ascii="ＭＳ 明朝" w:eastAsia="ＭＳ 明朝" w:hAnsi="ＭＳ 明朝" w:cs="ＭＳ 明朝"/>
          <w:color w:val="000000" w:themeColor="text1"/>
          <w:kern w:val="0"/>
          <w:szCs w:val="24"/>
        </w:rPr>
      </w:pPr>
      <w:r w:rsidRPr="005B72AE">
        <w:rPr>
          <w:rFonts w:ascii="ＭＳ 明朝" w:eastAsia="ＭＳ 明朝" w:hAnsi="ＭＳ 明朝" w:cs="ＭＳ 明朝" w:hint="eastAsia"/>
          <w:color w:val="000000" w:themeColor="text1"/>
          <w:kern w:val="0"/>
          <w:szCs w:val="24"/>
        </w:rPr>
        <w:t>金融機関</w:t>
      </w:r>
      <w:r w:rsidRPr="006567D0">
        <w:rPr>
          <w:rFonts w:ascii="ＭＳ 明朝" w:eastAsia="ＭＳ 明朝" w:hAnsi="ＭＳ 明朝" w:cs="ＭＳ 明朝" w:hint="eastAsia"/>
          <w:color w:val="000000" w:themeColor="text1"/>
          <w:kern w:val="0"/>
          <w:szCs w:val="24"/>
        </w:rPr>
        <w:t>から</w:t>
      </w:r>
      <w:r w:rsidR="005B72AE" w:rsidRPr="006567D0">
        <w:rPr>
          <w:rFonts w:ascii="ＭＳ 明朝" w:eastAsia="ＭＳ 明朝" w:hAnsi="ＭＳ 明朝" w:cs="ＭＳ 明朝" w:hint="eastAsia"/>
          <w:color w:val="000000" w:themeColor="text1"/>
          <w:kern w:val="0"/>
          <w:szCs w:val="24"/>
        </w:rPr>
        <w:t>警察に対して、特殊詐欺</w:t>
      </w:r>
      <w:r w:rsidRPr="006567D0">
        <w:rPr>
          <w:rFonts w:ascii="ＭＳ 明朝" w:eastAsia="ＭＳ 明朝" w:hAnsi="ＭＳ 明朝" w:cs="ＭＳ 明朝" w:hint="eastAsia"/>
          <w:color w:val="000000" w:themeColor="text1"/>
          <w:kern w:val="0"/>
          <w:szCs w:val="24"/>
        </w:rPr>
        <w:t>被害のおそれ</w:t>
      </w:r>
      <w:r w:rsidR="005B72AE" w:rsidRPr="006567D0">
        <w:rPr>
          <w:rFonts w:ascii="ＭＳ 明朝" w:eastAsia="ＭＳ 明朝" w:hAnsi="ＭＳ 明朝" w:cs="ＭＳ 明朝" w:hint="eastAsia"/>
          <w:color w:val="000000" w:themeColor="text1"/>
          <w:kern w:val="0"/>
          <w:szCs w:val="24"/>
        </w:rPr>
        <w:t>が</w:t>
      </w:r>
      <w:r w:rsidRPr="006567D0">
        <w:rPr>
          <w:rFonts w:ascii="ＭＳ 明朝" w:eastAsia="ＭＳ 明朝" w:hAnsi="ＭＳ 明朝" w:cs="ＭＳ 明朝" w:hint="eastAsia"/>
          <w:color w:val="000000" w:themeColor="text1"/>
          <w:kern w:val="0"/>
          <w:szCs w:val="24"/>
        </w:rPr>
        <w:t>あ</w:t>
      </w:r>
      <w:r w:rsidR="005B72AE" w:rsidRPr="006567D0">
        <w:rPr>
          <w:rFonts w:ascii="ＭＳ 明朝" w:eastAsia="ＭＳ 明朝" w:hAnsi="ＭＳ 明朝" w:cs="ＭＳ 明朝" w:hint="eastAsia"/>
          <w:color w:val="000000" w:themeColor="text1"/>
          <w:kern w:val="0"/>
          <w:szCs w:val="24"/>
        </w:rPr>
        <w:t>る場合の</w:t>
      </w:r>
      <w:r w:rsidRPr="006567D0">
        <w:rPr>
          <w:rFonts w:ascii="ＭＳ 明朝" w:eastAsia="ＭＳ 明朝" w:hAnsi="ＭＳ 明朝" w:cs="ＭＳ 明朝" w:hint="eastAsia"/>
          <w:color w:val="000000" w:themeColor="text1"/>
          <w:kern w:val="0"/>
          <w:szCs w:val="24"/>
        </w:rPr>
        <w:t>通報は、被害拡大防止に非常に有効な手法であ</w:t>
      </w:r>
      <w:r w:rsidR="004109AA" w:rsidRPr="006567D0">
        <w:rPr>
          <w:rFonts w:ascii="ＭＳ 明朝" w:eastAsia="ＭＳ 明朝" w:hAnsi="ＭＳ 明朝" w:cs="ＭＳ 明朝" w:hint="eastAsia"/>
          <w:color w:val="000000" w:themeColor="text1"/>
          <w:kern w:val="0"/>
          <w:szCs w:val="24"/>
        </w:rPr>
        <w:t>り</w:t>
      </w:r>
      <w:r w:rsidR="005B72AE" w:rsidRPr="006567D0">
        <w:rPr>
          <w:rFonts w:ascii="ＭＳ 明朝" w:eastAsia="ＭＳ 明朝" w:hAnsi="ＭＳ 明朝" w:cs="ＭＳ 明朝" w:hint="eastAsia"/>
          <w:color w:val="000000" w:themeColor="text1"/>
          <w:kern w:val="0"/>
          <w:szCs w:val="24"/>
        </w:rPr>
        <w:t>、</w:t>
      </w:r>
      <w:r w:rsidR="00697D65" w:rsidRPr="006567D0">
        <w:rPr>
          <w:rFonts w:ascii="ＭＳ 明朝" w:eastAsia="ＭＳ 明朝" w:hAnsi="ＭＳ 明朝" w:cs="ＭＳ 明朝" w:hint="eastAsia"/>
          <w:color w:val="000000" w:themeColor="text1"/>
          <w:kern w:val="0"/>
          <w:szCs w:val="24"/>
        </w:rPr>
        <w:t>本項については、令和元年の条例改正</w:t>
      </w:r>
      <w:r w:rsidR="00697D65" w:rsidRPr="005B72AE">
        <w:rPr>
          <w:rFonts w:ascii="ＭＳ 明朝" w:eastAsia="ＭＳ 明朝" w:hAnsi="ＭＳ 明朝" w:cs="ＭＳ 明朝" w:hint="eastAsia"/>
          <w:color w:val="000000" w:themeColor="text1"/>
          <w:kern w:val="0"/>
          <w:szCs w:val="24"/>
        </w:rPr>
        <w:t>時に際して義務化も含めた検討がなされ、努力義務に据え置いた経緯</w:t>
      </w:r>
      <w:r w:rsidRPr="005B72AE">
        <w:rPr>
          <w:rFonts w:ascii="ＭＳ 明朝" w:eastAsia="ＭＳ 明朝" w:hAnsi="ＭＳ 明朝" w:cs="ＭＳ 明朝" w:hint="eastAsia"/>
          <w:color w:val="000000" w:themeColor="text1"/>
          <w:kern w:val="0"/>
          <w:szCs w:val="24"/>
        </w:rPr>
        <w:t>がある</w:t>
      </w:r>
      <w:r w:rsidR="005B72AE" w:rsidRPr="005B72AE">
        <w:rPr>
          <w:rFonts w:ascii="ＭＳ 明朝" w:eastAsia="ＭＳ 明朝" w:hAnsi="ＭＳ 明朝" w:cs="ＭＳ 明朝" w:hint="eastAsia"/>
          <w:color w:val="000000" w:themeColor="text1"/>
          <w:kern w:val="0"/>
          <w:szCs w:val="24"/>
        </w:rPr>
        <w:t>。</w:t>
      </w:r>
    </w:p>
    <w:p w14:paraId="014C7C2E" w14:textId="6AC22611" w:rsidR="00697D65" w:rsidRPr="005B72AE" w:rsidRDefault="005B72AE" w:rsidP="00697D65">
      <w:pPr>
        <w:overflowPunct w:val="0"/>
        <w:ind w:left="484" w:firstLine="242"/>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しかしながら、</w:t>
      </w:r>
      <w:r w:rsidR="00697D65" w:rsidRPr="005B72AE">
        <w:rPr>
          <w:rFonts w:ascii="ＭＳ 明朝" w:eastAsia="ＭＳ 明朝" w:hAnsi="ＭＳ 明朝" w:cs="ＭＳ 明朝" w:hint="eastAsia"/>
          <w:color w:val="000000" w:themeColor="text1"/>
          <w:kern w:val="0"/>
          <w:szCs w:val="24"/>
        </w:rPr>
        <w:t>特殊詐欺が増加している現状を踏まえれば、より前進した措置を検討する必要性は認められる。</w:t>
      </w:r>
    </w:p>
    <w:p w14:paraId="2176FD84" w14:textId="147083B9" w:rsidR="00F838D5" w:rsidRPr="00BA1F8C" w:rsidRDefault="00F838D5" w:rsidP="00BA1F8C">
      <w:pPr>
        <w:overflowPunct w:val="0"/>
        <w:ind w:left="484" w:firstLine="242"/>
        <w:textAlignment w:val="baseline"/>
        <w:rPr>
          <w:rFonts w:ascii="ＭＳ 明朝" w:eastAsia="ＭＳ 明朝" w:hAnsi="Times New Roman" w:cs="Times New Roman"/>
          <w:color w:val="FF0000"/>
          <w:kern w:val="0"/>
          <w:szCs w:val="24"/>
        </w:rPr>
      </w:pPr>
      <w:r w:rsidRPr="005B72AE">
        <w:rPr>
          <w:rFonts w:ascii="ＭＳ 明朝" w:eastAsia="ＭＳ 明朝" w:hAnsi="Times New Roman" w:cs="Times New Roman" w:hint="eastAsia"/>
          <w:color w:val="000000" w:themeColor="text1"/>
          <w:kern w:val="0"/>
          <w:szCs w:val="24"/>
        </w:rPr>
        <w:t>現状、法律に基づく疑わしい取引の通報がなされているが、被害が増加している状況をみれば、金融機関と大阪府警察がさらに連携し、被害の疑いのある取引を認知した場合の通報を進める必要がある。</w:t>
      </w:r>
    </w:p>
    <w:p w14:paraId="6E449653" w14:textId="6611DEE8" w:rsidR="00697D65" w:rsidRPr="005B72AE" w:rsidRDefault="005B72AE" w:rsidP="00697D65">
      <w:pPr>
        <w:overflowPunct w:val="0"/>
        <w:ind w:left="484" w:firstLine="242"/>
        <w:textAlignment w:val="baseline"/>
        <w:rPr>
          <w:rFonts w:ascii="ＭＳ 明朝" w:eastAsia="ＭＳ 明朝" w:hAnsi="Times New Roman" w:cs="Times New Roman"/>
          <w:color w:val="000000" w:themeColor="text1"/>
          <w:kern w:val="0"/>
          <w:szCs w:val="24"/>
        </w:rPr>
      </w:pPr>
      <w:r w:rsidRPr="005B72AE">
        <w:rPr>
          <w:rFonts w:ascii="ＭＳ 明朝" w:eastAsia="ＭＳ 明朝" w:hAnsi="ＭＳ 明朝" w:cs="ＭＳ 明朝" w:hint="eastAsia"/>
          <w:color w:val="000000" w:themeColor="text1"/>
          <w:kern w:val="0"/>
          <w:szCs w:val="24"/>
        </w:rPr>
        <w:t>なお、</w:t>
      </w:r>
      <w:r w:rsidR="00697D65" w:rsidRPr="005B72AE">
        <w:rPr>
          <w:rFonts w:ascii="ＭＳ 明朝" w:eastAsia="ＭＳ 明朝" w:hAnsi="ＭＳ 明朝" w:cs="ＭＳ 明朝" w:hint="eastAsia"/>
          <w:color w:val="000000" w:themeColor="text1"/>
          <w:kern w:val="0"/>
          <w:szCs w:val="24"/>
        </w:rPr>
        <w:t>金融機関の取引実態からすれば、</w:t>
      </w:r>
      <w:r w:rsidR="00F0428E" w:rsidRPr="005B72AE">
        <w:rPr>
          <w:rFonts w:ascii="ＭＳ 明朝" w:eastAsia="ＭＳ 明朝" w:hAnsi="ＭＳ 明朝" w:cs="ＭＳ 明朝" w:hint="eastAsia"/>
          <w:color w:val="000000" w:themeColor="text1"/>
          <w:kern w:val="0"/>
          <w:szCs w:val="24"/>
        </w:rPr>
        <w:t>取引の</w:t>
      </w:r>
      <w:r w:rsidR="00697D65" w:rsidRPr="005B72AE">
        <w:rPr>
          <w:rFonts w:ascii="ＭＳ 明朝" w:eastAsia="ＭＳ 明朝" w:hAnsi="ＭＳ 明朝" w:cs="ＭＳ 明朝" w:hint="eastAsia"/>
          <w:color w:val="000000" w:themeColor="text1"/>
          <w:kern w:val="0"/>
          <w:szCs w:val="24"/>
        </w:rPr>
        <w:t>大半が正常な取引であるとの実情が認められ、さらには、義務化になれば、警察、金融機関双方が膨大な情報をやりとりすることとなる可能性があり、正常な取引か否かの選別に</w:t>
      </w:r>
      <w:r w:rsidR="00F0428E" w:rsidRPr="005B72AE">
        <w:rPr>
          <w:rFonts w:ascii="ＭＳ 明朝" w:eastAsia="ＭＳ 明朝" w:hAnsi="ＭＳ 明朝" w:cs="ＭＳ 明朝" w:hint="eastAsia"/>
          <w:color w:val="000000" w:themeColor="text1"/>
          <w:kern w:val="0"/>
          <w:szCs w:val="24"/>
        </w:rPr>
        <w:t>双方が</w:t>
      </w:r>
      <w:r w:rsidR="00697D65" w:rsidRPr="005B72AE">
        <w:rPr>
          <w:rFonts w:ascii="ＭＳ 明朝" w:eastAsia="ＭＳ 明朝" w:hAnsi="ＭＳ 明朝" w:cs="ＭＳ 明朝" w:hint="eastAsia"/>
          <w:color w:val="000000" w:themeColor="text1"/>
          <w:kern w:val="0"/>
          <w:szCs w:val="24"/>
        </w:rPr>
        <w:t>多大な労力を要するおそれがあるとの意見がある。</w:t>
      </w:r>
    </w:p>
    <w:p w14:paraId="5847CF09" w14:textId="6E4F227C" w:rsidR="00697D65" w:rsidRPr="00652BF5"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652BF5">
        <w:rPr>
          <w:rFonts w:ascii="ＭＳ 明朝" w:eastAsia="ＭＳ 明朝" w:hAnsi="ＭＳ 明朝" w:cs="ＭＳ 明朝" w:hint="eastAsia"/>
          <w:color w:val="000000" w:themeColor="text1"/>
          <w:kern w:val="0"/>
          <w:szCs w:val="24"/>
        </w:rPr>
        <w:t>また、金融機関からの通報に関しては、現在も各金融機関においてモニタリング等により特殊詐欺</w:t>
      </w:r>
      <w:r w:rsidR="00BE1657" w:rsidRPr="00652BF5">
        <w:rPr>
          <w:rFonts w:ascii="ＭＳ 明朝" w:eastAsia="ＭＳ 明朝" w:hAnsi="ＭＳ 明朝" w:cs="ＭＳ 明朝" w:hint="eastAsia"/>
          <w:color w:val="000000" w:themeColor="text1"/>
          <w:kern w:val="0"/>
          <w:szCs w:val="24"/>
        </w:rPr>
        <w:t>等</w:t>
      </w:r>
      <w:r w:rsidRPr="00652BF5">
        <w:rPr>
          <w:rFonts w:ascii="ＭＳ 明朝" w:eastAsia="ＭＳ 明朝" w:hAnsi="ＭＳ 明朝" w:cs="ＭＳ 明朝" w:hint="eastAsia"/>
          <w:color w:val="000000" w:themeColor="text1"/>
          <w:kern w:val="0"/>
          <w:szCs w:val="24"/>
        </w:rPr>
        <w:t>の被害に遭っているおそれがある取引を認めた場合は、当該</w:t>
      </w:r>
      <w:r w:rsidR="003D4AB7" w:rsidRPr="00652BF5">
        <w:rPr>
          <w:rFonts w:ascii="ＭＳ 明朝" w:eastAsia="ＭＳ 明朝" w:hAnsi="ＭＳ 明朝" w:cs="ＭＳ 明朝" w:hint="eastAsia"/>
          <w:color w:val="000000" w:themeColor="text1"/>
          <w:kern w:val="0"/>
          <w:szCs w:val="24"/>
        </w:rPr>
        <w:t>預金者</w:t>
      </w:r>
      <w:r w:rsidRPr="00652BF5">
        <w:rPr>
          <w:rFonts w:ascii="ＭＳ 明朝" w:eastAsia="ＭＳ 明朝" w:hAnsi="ＭＳ 明朝" w:cs="ＭＳ 明朝" w:hint="eastAsia"/>
          <w:color w:val="000000" w:themeColor="text1"/>
          <w:kern w:val="0"/>
          <w:szCs w:val="24"/>
        </w:rPr>
        <w:t>への確認や警察に相談を促す等の対策を行っているところである。</w:t>
      </w:r>
    </w:p>
    <w:p w14:paraId="55DE6C67" w14:textId="195AD1D6" w:rsidR="00697D65" w:rsidRPr="005B72AE"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こうした中、本年８月</w:t>
      </w:r>
      <w:r w:rsidR="00334506">
        <w:rPr>
          <w:rFonts w:ascii="ＭＳ 明朝" w:eastAsia="ＭＳ 明朝" w:hAnsi="ＭＳ 明朝" w:cs="ＭＳ 明朝" w:hint="eastAsia"/>
          <w:color w:val="000000" w:themeColor="text1"/>
          <w:kern w:val="0"/>
          <w:szCs w:val="24"/>
        </w:rPr>
        <w:t>23</w:t>
      </w:r>
      <w:r w:rsidRPr="000B6250">
        <w:rPr>
          <w:rFonts w:ascii="ＭＳ 明朝" w:eastAsia="ＭＳ 明朝" w:hAnsi="ＭＳ 明朝" w:cs="ＭＳ 明朝" w:hint="eastAsia"/>
          <w:color w:val="000000" w:themeColor="text1"/>
          <w:kern w:val="0"/>
          <w:szCs w:val="24"/>
        </w:rPr>
        <w:t>日には金融庁と警察庁の連名で、各金融機関団体に対して、「法人口座を含む預貯金口座の不正利用等防止に向けた対策の一層の強化」についての要請文が発出され、モニタリングにより、詐欺の被害のおそれが高いと判断さ</w:t>
      </w:r>
      <w:r w:rsidRPr="005B72AE">
        <w:rPr>
          <w:rFonts w:ascii="ＭＳ 明朝" w:eastAsia="ＭＳ 明朝" w:hAnsi="ＭＳ 明朝" w:cs="ＭＳ 明朝" w:hint="eastAsia"/>
          <w:color w:val="000000" w:themeColor="text1"/>
          <w:kern w:val="0"/>
          <w:szCs w:val="24"/>
        </w:rPr>
        <w:t>れる取引を検知した場合には、管轄する都道府県警察へ必要な情報を迅速に提供するものとされたことから、現在、国においても都道府県警察への情報提供について順次調整を行っているところであり、同調整により構築された情報提供の対応要領を踏まえた上で、</w:t>
      </w:r>
      <w:r w:rsidR="00F0428E" w:rsidRPr="005B72AE">
        <w:rPr>
          <w:rFonts w:ascii="ＭＳ 明朝" w:eastAsia="ＭＳ 明朝" w:hAnsi="ＭＳ 明朝" w:cs="ＭＳ 明朝" w:hint="eastAsia"/>
          <w:color w:val="000000" w:themeColor="text1"/>
          <w:kern w:val="0"/>
          <w:szCs w:val="24"/>
        </w:rPr>
        <w:t>必要な対策</w:t>
      </w:r>
      <w:r w:rsidRPr="005B72AE">
        <w:rPr>
          <w:rFonts w:ascii="ＭＳ 明朝" w:eastAsia="ＭＳ 明朝" w:hAnsi="ＭＳ 明朝" w:cs="ＭＳ 明朝" w:hint="eastAsia"/>
          <w:color w:val="000000" w:themeColor="text1"/>
          <w:kern w:val="0"/>
          <w:szCs w:val="24"/>
        </w:rPr>
        <w:t>を検討していく必要がある。</w:t>
      </w:r>
    </w:p>
    <w:p w14:paraId="641DBCB1" w14:textId="2F1A8368" w:rsidR="00F0428E" w:rsidRPr="005B72AE" w:rsidRDefault="000E3BA8" w:rsidP="000E3BA8">
      <w:pPr>
        <w:overflowPunct w:val="0"/>
        <w:ind w:left="484" w:firstLine="242"/>
        <w:textAlignment w:val="baseline"/>
        <w:rPr>
          <w:rFonts w:ascii="ＭＳ 明朝" w:eastAsia="ＭＳ 明朝" w:hAnsi="ＭＳ 明朝" w:cs="ＭＳ 明朝"/>
          <w:color w:val="000000" w:themeColor="text1"/>
          <w:kern w:val="0"/>
          <w:szCs w:val="24"/>
        </w:rPr>
      </w:pPr>
      <w:r w:rsidRPr="005B72AE">
        <w:rPr>
          <w:rFonts w:ascii="ＭＳ 明朝" w:eastAsia="ＭＳ 明朝" w:hAnsi="ＭＳ 明朝" w:cs="ＭＳ 明朝" w:hint="eastAsia"/>
          <w:color w:val="000000" w:themeColor="text1"/>
          <w:kern w:val="0"/>
          <w:szCs w:val="24"/>
        </w:rPr>
        <w:t>なお、通報すべき内容については、各金融機関で導入されているモニタリングシステム等が異なるため、通報を義務化するのであれば、警察と事前に十分協議するなどして、各金融機関のシステム、検知体制等に応じた内容で対応できるよう配慮する必要がある。</w:t>
      </w:r>
      <w:r w:rsidR="00F0428E" w:rsidRPr="005B72AE">
        <w:rPr>
          <w:rFonts w:ascii="ＭＳ 明朝" w:eastAsia="ＭＳ 明朝" w:hAnsi="ＭＳ 明朝" w:cs="ＭＳ 明朝" w:hint="eastAsia"/>
          <w:color w:val="000000" w:themeColor="text1"/>
          <w:kern w:val="0"/>
          <w:szCs w:val="24"/>
        </w:rPr>
        <w:t>また、引き続き</w:t>
      </w:r>
      <w:r w:rsidR="009B4C14" w:rsidRPr="005B72AE">
        <w:rPr>
          <w:rFonts w:ascii="ＭＳ 明朝" w:eastAsia="ＭＳ 明朝" w:hAnsi="ＭＳ 明朝" w:cs="ＭＳ 明朝" w:hint="eastAsia"/>
          <w:color w:val="000000" w:themeColor="text1"/>
          <w:kern w:val="0"/>
          <w:szCs w:val="24"/>
        </w:rPr>
        <w:t>、</w:t>
      </w:r>
      <w:r w:rsidR="00F0428E" w:rsidRPr="005B72AE">
        <w:rPr>
          <w:rFonts w:ascii="ＭＳ 明朝" w:eastAsia="ＭＳ 明朝" w:hAnsi="ＭＳ 明朝" w:cs="ＭＳ 明朝" w:hint="eastAsia"/>
          <w:color w:val="000000" w:themeColor="text1"/>
          <w:kern w:val="0"/>
          <w:szCs w:val="24"/>
        </w:rPr>
        <w:t>国の動きも踏まえつつ、金融機関に対して二重の対応を求めることがないよう</w:t>
      </w:r>
      <w:r w:rsidR="009B4C14" w:rsidRPr="005B72AE">
        <w:rPr>
          <w:rFonts w:ascii="ＭＳ 明朝" w:eastAsia="ＭＳ 明朝" w:hAnsi="ＭＳ 明朝" w:cs="ＭＳ 明朝" w:hint="eastAsia"/>
          <w:color w:val="000000" w:themeColor="text1"/>
          <w:kern w:val="0"/>
          <w:szCs w:val="24"/>
        </w:rPr>
        <w:t>配慮する必要がある。</w:t>
      </w:r>
    </w:p>
    <w:p w14:paraId="1B3F60CB" w14:textId="77777777" w:rsidR="000E3BA8" w:rsidRPr="005B72AE" w:rsidRDefault="000E3BA8" w:rsidP="000E3BA8">
      <w:pPr>
        <w:overflowPunct w:val="0"/>
        <w:ind w:left="484" w:firstLine="242"/>
        <w:textAlignment w:val="baseline"/>
        <w:rPr>
          <w:rFonts w:ascii="ＭＳ 明朝" w:eastAsia="ＭＳ 明朝" w:hAnsi="Times New Roman" w:cs="Times New Roman"/>
          <w:color w:val="000000" w:themeColor="text1"/>
          <w:kern w:val="0"/>
          <w:szCs w:val="24"/>
        </w:rPr>
      </w:pPr>
    </w:p>
    <w:p w14:paraId="51696B2E" w14:textId="7F5859A0"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b/>
          <w:bCs/>
          <w:color w:val="000000" w:themeColor="text1"/>
          <w:kern w:val="0"/>
          <w:szCs w:val="24"/>
        </w:rPr>
        <w:t>(3)</w:t>
      </w:r>
      <w:r w:rsidRPr="000B6250">
        <w:rPr>
          <w:rFonts w:ascii="ＭＳ 明朝" w:eastAsia="ＭＳ 明朝" w:hAnsi="ＭＳ 明朝" w:cs="ＭＳ 明朝" w:hint="eastAsia"/>
          <w:b/>
          <w:bCs/>
          <w:color w:val="000000" w:themeColor="text1"/>
          <w:kern w:val="0"/>
          <w:szCs w:val="24"/>
        </w:rPr>
        <w:t xml:space="preserve">　プリペイド型電子マネー販売時の確認</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0B6250" w:rsidRPr="000B6250" w14:paraId="774AE2EC" w14:textId="77777777">
        <w:tc>
          <w:tcPr>
            <w:tcW w:w="9085" w:type="dxa"/>
            <w:tcBorders>
              <w:top w:val="single" w:sz="4" w:space="0" w:color="000000"/>
              <w:left w:val="single" w:sz="4" w:space="0" w:color="000000"/>
              <w:bottom w:val="single" w:sz="4" w:space="0" w:color="000000"/>
              <w:right w:val="single" w:sz="4" w:space="0" w:color="000000"/>
            </w:tcBorders>
          </w:tcPr>
          <w:p w14:paraId="54419A8D" w14:textId="77777777" w:rsidR="00697D65" w:rsidRPr="006567D0"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ア　プリペイド型電子マネーを販売する事業者は、被害を防止するための注意喚起を行</w:t>
            </w:r>
            <w:r w:rsidRPr="006567D0">
              <w:rPr>
                <w:rFonts w:ascii="ＭＳ 明朝" w:eastAsia="ＭＳ 明朝" w:hAnsi="ＭＳ 明朝" w:cs="ＭＳ 明朝" w:hint="eastAsia"/>
                <w:color w:val="000000" w:themeColor="text1"/>
                <w:kern w:val="0"/>
                <w:szCs w:val="24"/>
              </w:rPr>
              <w:t>う。</w:t>
            </w:r>
          </w:p>
          <w:p w14:paraId="73D30111" w14:textId="059C9A0D" w:rsidR="00697D65" w:rsidRPr="006567D0"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イ　事業者は、一定額以上のプリペイド型電子マネーを販売するときは、</w:t>
            </w:r>
            <w:r w:rsidR="00771F96" w:rsidRPr="006567D0">
              <w:rPr>
                <w:rFonts w:ascii="ＭＳ 明朝" w:eastAsia="ＭＳ 明朝" w:hAnsi="ＭＳ 明朝" w:cs="ＭＳ 明朝" w:hint="eastAsia"/>
                <w:color w:val="000000" w:themeColor="text1"/>
                <w:kern w:val="0"/>
                <w:szCs w:val="24"/>
              </w:rPr>
              <w:t>特殊詐欺等の被害に遭うおそれがないか確認する。</w:t>
            </w:r>
          </w:p>
          <w:p w14:paraId="00DCCDF5" w14:textId="55BF7169" w:rsidR="00697D65" w:rsidRPr="00652BF5"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ウ　事業者は、特殊詐欺等被害のおそれがあると認めた場合は、警察への通報</w:t>
            </w:r>
            <w:r w:rsidR="005B72AE" w:rsidRPr="00652BF5">
              <w:rPr>
                <w:rFonts w:ascii="ＭＳ 明朝" w:eastAsia="ＭＳ 明朝" w:hAnsi="ＭＳ 明朝" w:cs="ＭＳ 明朝" w:hint="eastAsia"/>
                <w:color w:val="000000" w:themeColor="text1"/>
                <w:kern w:val="0"/>
                <w:szCs w:val="24"/>
              </w:rPr>
              <w:t>その他</w:t>
            </w:r>
            <w:r w:rsidRPr="00652BF5">
              <w:rPr>
                <w:rFonts w:ascii="ＭＳ 明朝" w:eastAsia="ＭＳ 明朝" w:hAnsi="ＭＳ 明朝" w:cs="ＭＳ 明朝" w:hint="eastAsia"/>
                <w:color w:val="000000" w:themeColor="text1"/>
                <w:kern w:val="0"/>
                <w:szCs w:val="24"/>
              </w:rPr>
              <w:t>必要な措置を行う。</w:t>
            </w:r>
          </w:p>
          <w:p w14:paraId="31D5EF52" w14:textId="3824D4F2" w:rsidR="00F7225C" w:rsidRPr="000B6250" w:rsidRDefault="00AD2D6C" w:rsidP="00771F96">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652BF5">
              <w:rPr>
                <w:rFonts w:ascii="ＭＳ 明朝" w:eastAsia="ＭＳ 明朝" w:hAnsi="ＭＳ 明朝" w:cs="ＭＳ 明朝" w:hint="eastAsia"/>
                <w:color w:val="000000" w:themeColor="text1"/>
                <w:kern w:val="0"/>
                <w:szCs w:val="24"/>
              </w:rPr>
              <w:t>エ　購入者は、購入時の確認等に応じる。</w:t>
            </w:r>
          </w:p>
        </w:tc>
      </w:tr>
    </w:tbl>
    <w:p w14:paraId="5648C00A" w14:textId="77777777" w:rsidR="00F838D5" w:rsidRPr="00771F96" w:rsidRDefault="00F838D5" w:rsidP="00F838D5">
      <w:pPr>
        <w:overflowPunct w:val="0"/>
        <w:ind w:left="484" w:firstLine="242"/>
        <w:textAlignment w:val="baseline"/>
        <w:rPr>
          <w:rFonts w:ascii="ＭＳ 明朝" w:eastAsia="ＭＳ 明朝" w:hAnsi="Times New Roman" w:cs="Times New Roman"/>
          <w:color w:val="000000" w:themeColor="text1"/>
          <w:kern w:val="0"/>
          <w:szCs w:val="24"/>
        </w:rPr>
      </w:pPr>
      <w:r w:rsidRPr="00771F96">
        <w:rPr>
          <w:rFonts w:ascii="ＭＳ 明朝" w:eastAsia="ＭＳ 明朝" w:hAnsi="ＭＳ 明朝" w:cs="ＭＳ 明朝" w:hint="eastAsia"/>
          <w:color w:val="000000" w:themeColor="text1"/>
          <w:kern w:val="0"/>
          <w:szCs w:val="24"/>
        </w:rPr>
        <w:t>特殊詐欺被害の中でも、架空料金請求詐欺は、全国で見ても大阪府での発生が多く、本年８月末現在においても、被害金額は過去最多となった昨年を上回る勢いであり、その主な手口は、前述のとおり、コンビニエンスストア等でプリペイド型電子マネーを被害者に購入させ、その電子マネーを使用するためのカード番号等を犯人グループが聞き取り、その電子マネーの額面金額をだまし取る手口である。</w:t>
      </w:r>
    </w:p>
    <w:p w14:paraId="3FFC1CFE" w14:textId="711F6C6E" w:rsidR="00F838D5" w:rsidRPr="00771F96" w:rsidRDefault="00771F96" w:rsidP="00F838D5">
      <w:pPr>
        <w:overflowPunct w:val="0"/>
        <w:ind w:left="484" w:firstLine="242"/>
        <w:textAlignment w:val="baseline"/>
        <w:rPr>
          <w:rFonts w:ascii="ＭＳ 明朝" w:eastAsia="ＭＳ 明朝" w:hAnsi="ＭＳ 明朝" w:cs="ＭＳ 明朝"/>
          <w:color w:val="000000" w:themeColor="text1"/>
          <w:kern w:val="0"/>
          <w:szCs w:val="24"/>
        </w:rPr>
      </w:pPr>
      <w:r w:rsidRPr="00771F96">
        <w:rPr>
          <w:rFonts w:ascii="ＭＳ 明朝" w:eastAsia="ＭＳ 明朝" w:hAnsi="ＭＳ 明朝" w:cs="ＭＳ 明朝" w:hint="eastAsia"/>
          <w:color w:val="000000" w:themeColor="text1"/>
          <w:kern w:val="0"/>
          <w:szCs w:val="24"/>
        </w:rPr>
        <w:t>このような</w:t>
      </w:r>
      <w:r w:rsidR="00F838D5" w:rsidRPr="00771F96">
        <w:rPr>
          <w:rFonts w:ascii="ＭＳ 明朝" w:eastAsia="ＭＳ 明朝" w:hAnsi="ＭＳ 明朝" w:cs="ＭＳ 明朝" w:hint="eastAsia"/>
          <w:color w:val="000000" w:themeColor="text1"/>
          <w:kern w:val="0"/>
          <w:szCs w:val="24"/>
        </w:rPr>
        <w:t>手口で</w:t>
      </w:r>
      <w:r w:rsidRPr="00771F96">
        <w:rPr>
          <w:rFonts w:ascii="ＭＳ 明朝" w:eastAsia="ＭＳ 明朝" w:hAnsi="ＭＳ 明朝" w:cs="ＭＳ 明朝" w:hint="eastAsia"/>
          <w:color w:val="000000" w:themeColor="text1"/>
          <w:kern w:val="0"/>
          <w:szCs w:val="24"/>
        </w:rPr>
        <w:t>は</w:t>
      </w:r>
      <w:r w:rsidR="00F838D5" w:rsidRPr="00771F96">
        <w:rPr>
          <w:rFonts w:ascii="ＭＳ 明朝" w:eastAsia="ＭＳ 明朝" w:hAnsi="ＭＳ 明朝" w:cs="ＭＳ 明朝" w:hint="eastAsia"/>
          <w:color w:val="000000" w:themeColor="text1"/>
          <w:kern w:val="0"/>
          <w:szCs w:val="24"/>
        </w:rPr>
        <w:t>、被害に遭うまでの間に他者の介在がない場合が</w:t>
      </w:r>
      <w:r w:rsidRPr="00771F96">
        <w:rPr>
          <w:rFonts w:ascii="ＭＳ 明朝" w:eastAsia="ＭＳ 明朝" w:hAnsi="ＭＳ 明朝" w:cs="ＭＳ 明朝" w:hint="eastAsia"/>
          <w:color w:val="000000" w:themeColor="text1"/>
          <w:kern w:val="0"/>
          <w:szCs w:val="24"/>
        </w:rPr>
        <w:t>多く</w:t>
      </w:r>
      <w:r w:rsidR="00F838D5" w:rsidRPr="00771F96">
        <w:rPr>
          <w:rFonts w:ascii="ＭＳ 明朝" w:eastAsia="ＭＳ 明朝" w:hAnsi="ＭＳ 明朝" w:cs="ＭＳ 明朝" w:hint="eastAsia"/>
          <w:color w:val="000000" w:themeColor="text1"/>
          <w:kern w:val="0"/>
          <w:szCs w:val="24"/>
        </w:rPr>
        <w:t>、被害を防止するためには販売業者による水際対策が重要</w:t>
      </w:r>
      <w:r w:rsidRPr="00771F96">
        <w:rPr>
          <w:rFonts w:ascii="ＭＳ 明朝" w:eastAsia="ＭＳ 明朝" w:hAnsi="ＭＳ 明朝" w:cs="ＭＳ 明朝" w:hint="eastAsia"/>
          <w:color w:val="000000" w:themeColor="text1"/>
          <w:kern w:val="0"/>
          <w:szCs w:val="24"/>
        </w:rPr>
        <w:t>である</w:t>
      </w:r>
      <w:r w:rsidR="00F838D5" w:rsidRPr="00771F96">
        <w:rPr>
          <w:rFonts w:ascii="ＭＳ 明朝" w:eastAsia="ＭＳ 明朝" w:hAnsi="ＭＳ 明朝" w:cs="ＭＳ 明朝" w:hint="eastAsia"/>
          <w:color w:val="000000" w:themeColor="text1"/>
          <w:kern w:val="0"/>
          <w:szCs w:val="24"/>
        </w:rPr>
        <w:t>。</w:t>
      </w:r>
    </w:p>
    <w:p w14:paraId="0EF05DAD" w14:textId="76BFA334"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771F96">
        <w:rPr>
          <w:rFonts w:ascii="ＭＳ 明朝" w:eastAsia="ＭＳ 明朝" w:hAnsi="ＭＳ 明朝" w:cs="ＭＳ 明朝" w:hint="eastAsia"/>
          <w:color w:val="000000" w:themeColor="text1"/>
          <w:kern w:val="0"/>
          <w:szCs w:val="24"/>
        </w:rPr>
        <w:t>本項については、現行条例において、既に事業者には犯行手段とし</w:t>
      </w:r>
      <w:r w:rsidRPr="000B6250">
        <w:rPr>
          <w:rFonts w:ascii="ＭＳ 明朝" w:eastAsia="ＭＳ 明朝" w:hAnsi="ＭＳ 明朝" w:cs="ＭＳ 明朝" w:hint="eastAsia"/>
          <w:color w:val="000000" w:themeColor="text1"/>
          <w:kern w:val="0"/>
          <w:szCs w:val="24"/>
        </w:rPr>
        <w:t>て利用されないための措置を講ずるように努力義務が課されて</w:t>
      </w:r>
      <w:r w:rsidR="00771F96">
        <w:rPr>
          <w:rFonts w:ascii="ＭＳ 明朝" w:eastAsia="ＭＳ 明朝" w:hAnsi="ＭＳ 明朝" w:cs="ＭＳ 明朝" w:hint="eastAsia"/>
          <w:color w:val="000000" w:themeColor="text1"/>
          <w:kern w:val="0"/>
          <w:szCs w:val="24"/>
        </w:rPr>
        <w:t>おり</w:t>
      </w:r>
      <w:r w:rsidRPr="000B6250">
        <w:rPr>
          <w:rFonts w:ascii="ＭＳ 明朝" w:eastAsia="ＭＳ 明朝" w:hAnsi="ＭＳ 明朝" w:cs="ＭＳ 明朝" w:hint="eastAsia"/>
          <w:color w:val="000000" w:themeColor="text1"/>
          <w:kern w:val="0"/>
          <w:szCs w:val="24"/>
        </w:rPr>
        <w:t>、</w:t>
      </w:r>
      <w:r w:rsidR="00771F96">
        <w:rPr>
          <w:rFonts w:ascii="ＭＳ 明朝" w:eastAsia="ＭＳ 明朝" w:hAnsi="ＭＳ 明朝" w:cs="ＭＳ 明朝" w:hint="eastAsia"/>
          <w:color w:val="000000" w:themeColor="text1"/>
          <w:kern w:val="0"/>
          <w:szCs w:val="24"/>
        </w:rPr>
        <w:t>コンビニエンスストア等において声掛けなどを行うことでも多くの未然防止をしている状況ではあるものの、</w:t>
      </w:r>
      <w:r w:rsidRPr="000B6250">
        <w:rPr>
          <w:rFonts w:ascii="ＭＳ 明朝" w:eastAsia="ＭＳ 明朝" w:hAnsi="ＭＳ 明朝" w:cs="ＭＳ 明朝" w:hint="eastAsia"/>
          <w:color w:val="000000" w:themeColor="text1"/>
          <w:kern w:val="0"/>
          <w:szCs w:val="24"/>
        </w:rPr>
        <w:t>大阪府内における特殊詐欺の被害は増加している現状である。</w:t>
      </w:r>
    </w:p>
    <w:p w14:paraId="7AD0E30D" w14:textId="4EDB638C" w:rsidR="00697D65" w:rsidRPr="006567D0" w:rsidRDefault="00697D65" w:rsidP="00697D65">
      <w:pPr>
        <w:overflowPunct w:val="0"/>
        <w:ind w:left="48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架空料金請求詐欺のうち</w:t>
      </w:r>
      <w:r w:rsidR="00FC0269">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プリペイド型電子マネーを購入させる手口</w:t>
      </w:r>
      <w:r w:rsidR="00FC0269">
        <w:rPr>
          <w:rFonts w:ascii="ＭＳ 明朝" w:eastAsia="ＭＳ 明朝" w:hAnsi="ＭＳ 明朝" w:cs="ＭＳ 明朝" w:hint="eastAsia"/>
          <w:color w:val="000000" w:themeColor="text1"/>
          <w:kern w:val="0"/>
          <w:szCs w:val="24"/>
        </w:rPr>
        <w:t>では</w:t>
      </w:r>
      <w:r w:rsidRPr="000B6250">
        <w:rPr>
          <w:rFonts w:ascii="ＭＳ 明朝" w:eastAsia="ＭＳ 明朝" w:hAnsi="ＭＳ 明朝" w:cs="ＭＳ 明朝" w:hint="eastAsia"/>
          <w:color w:val="000000" w:themeColor="text1"/>
          <w:kern w:val="0"/>
          <w:szCs w:val="24"/>
        </w:rPr>
        <w:t>、購入先の</w:t>
      </w:r>
      <w:r w:rsidR="00334506">
        <w:rPr>
          <w:rFonts w:ascii="ＭＳ 明朝" w:eastAsia="ＭＳ 明朝" w:hAnsi="ＭＳ 明朝" w:cs="ＭＳ 明朝" w:hint="eastAsia"/>
          <w:color w:val="000000" w:themeColor="text1"/>
          <w:kern w:val="0"/>
          <w:szCs w:val="24"/>
        </w:rPr>
        <w:t>99</w:t>
      </w:r>
      <w:r w:rsidR="00F30298">
        <w:rPr>
          <w:rFonts w:ascii="ＭＳ 明朝" w:eastAsia="ＭＳ 明朝" w:hAnsi="ＭＳ 明朝" w:cs="ＭＳ 明朝" w:hint="eastAsia"/>
          <w:color w:val="000000" w:themeColor="text1"/>
          <w:kern w:val="0"/>
          <w:szCs w:val="24"/>
        </w:rPr>
        <w:t>パーセント</w:t>
      </w:r>
      <w:r w:rsidRPr="000B6250">
        <w:rPr>
          <w:rFonts w:ascii="ＭＳ 明朝" w:eastAsia="ＭＳ 明朝" w:hAnsi="ＭＳ 明朝" w:cs="ＭＳ 明朝" w:hint="eastAsia"/>
          <w:color w:val="000000" w:themeColor="text1"/>
          <w:kern w:val="0"/>
          <w:szCs w:val="24"/>
        </w:rPr>
        <w:t>がコンビニエンスストアであることを考えれば、より一歩踏み込んだ対策を</w:t>
      </w:r>
      <w:r w:rsidRPr="006567D0">
        <w:rPr>
          <w:rFonts w:ascii="ＭＳ 明朝" w:eastAsia="ＭＳ 明朝" w:hAnsi="ＭＳ 明朝" w:cs="ＭＳ 明朝" w:hint="eastAsia"/>
          <w:color w:val="000000" w:themeColor="text1"/>
          <w:kern w:val="0"/>
          <w:szCs w:val="24"/>
        </w:rPr>
        <w:t>講じる必要があり、コンビニエンスストア等での販売時に特殊詐欺被害のおそれがないか確認することや府民にも</w:t>
      </w:r>
      <w:r w:rsidR="00FC0269" w:rsidRPr="006567D0">
        <w:rPr>
          <w:rFonts w:ascii="ＭＳ 明朝" w:eastAsia="ＭＳ 明朝" w:hAnsi="ＭＳ 明朝" w:cs="ＭＳ 明朝" w:hint="eastAsia"/>
          <w:color w:val="000000" w:themeColor="text1"/>
          <w:kern w:val="0"/>
          <w:szCs w:val="24"/>
        </w:rPr>
        <w:t>その確認に応じる</w:t>
      </w:r>
      <w:r w:rsidRPr="006567D0">
        <w:rPr>
          <w:rFonts w:ascii="ＭＳ 明朝" w:eastAsia="ＭＳ 明朝" w:hAnsi="ＭＳ 明朝" w:cs="ＭＳ 明朝" w:hint="eastAsia"/>
          <w:color w:val="000000" w:themeColor="text1"/>
          <w:kern w:val="0"/>
          <w:szCs w:val="24"/>
        </w:rPr>
        <w:t>ように義務化することで、特殊詐欺の被害防止のため一定の効果があると思われる。</w:t>
      </w:r>
    </w:p>
    <w:p w14:paraId="17EA6BE9" w14:textId="77777777" w:rsidR="00B5761F" w:rsidRPr="006567D0" w:rsidRDefault="006F28AF" w:rsidP="00697D65">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Times New Roman" w:cs="Times New Roman" w:hint="eastAsia"/>
          <w:color w:val="000000" w:themeColor="text1"/>
          <w:kern w:val="0"/>
          <w:szCs w:val="24"/>
        </w:rPr>
        <w:t>なお、事業者に義務を課すことについては、</w:t>
      </w:r>
    </w:p>
    <w:p w14:paraId="6359B8A4" w14:textId="2292C3D0" w:rsidR="00B5761F" w:rsidRPr="006567D0" w:rsidRDefault="00B5761F" w:rsidP="00B5761F">
      <w:pPr>
        <w:overflowPunct w:val="0"/>
        <w:ind w:left="484"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　</w:t>
      </w:r>
      <w:r w:rsidR="00697D65" w:rsidRPr="006567D0">
        <w:rPr>
          <w:rFonts w:ascii="ＭＳ 明朝" w:eastAsia="ＭＳ 明朝" w:hAnsi="ＭＳ 明朝" w:cs="ＭＳ 明朝" w:hint="eastAsia"/>
          <w:color w:val="000000" w:themeColor="text1"/>
          <w:kern w:val="0"/>
          <w:szCs w:val="24"/>
        </w:rPr>
        <w:t>電子マネーの購入</w:t>
      </w:r>
      <w:r w:rsidR="006F28AF" w:rsidRPr="006567D0">
        <w:rPr>
          <w:rFonts w:ascii="ＭＳ 明朝" w:eastAsia="ＭＳ 明朝" w:hAnsi="ＭＳ 明朝" w:cs="ＭＳ 明朝" w:hint="eastAsia"/>
          <w:color w:val="000000" w:themeColor="text1"/>
          <w:kern w:val="0"/>
          <w:szCs w:val="24"/>
        </w:rPr>
        <w:t>の</w:t>
      </w:r>
      <w:r w:rsidR="00697D65" w:rsidRPr="006567D0">
        <w:rPr>
          <w:rFonts w:ascii="ＭＳ 明朝" w:eastAsia="ＭＳ 明朝" w:hAnsi="ＭＳ 明朝" w:cs="ＭＳ 明朝" w:hint="eastAsia"/>
          <w:color w:val="000000" w:themeColor="text1"/>
          <w:kern w:val="0"/>
          <w:szCs w:val="24"/>
        </w:rPr>
        <w:t>大半は</w:t>
      </w:r>
      <w:r w:rsidR="006F28AF" w:rsidRPr="006567D0">
        <w:rPr>
          <w:rFonts w:ascii="ＭＳ 明朝" w:eastAsia="ＭＳ 明朝" w:hAnsi="ＭＳ 明朝" w:cs="ＭＳ 明朝" w:hint="eastAsia"/>
          <w:color w:val="000000" w:themeColor="text1"/>
          <w:kern w:val="0"/>
          <w:szCs w:val="24"/>
        </w:rPr>
        <w:t>正常な取引</w:t>
      </w:r>
      <w:r w:rsidR="00697D65" w:rsidRPr="006567D0">
        <w:rPr>
          <w:rFonts w:ascii="ＭＳ 明朝" w:eastAsia="ＭＳ 明朝" w:hAnsi="ＭＳ 明朝" w:cs="ＭＳ 明朝" w:hint="eastAsia"/>
          <w:color w:val="000000" w:themeColor="text1"/>
          <w:kern w:val="0"/>
          <w:szCs w:val="24"/>
        </w:rPr>
        <w:t>である</w:t>
      </w:r>
    </w:p>
    <w:p w14:paraId="5D8F0304" w14:textId="736EC159" w:rsidR="00944215" w:rsidRPr="006567D0" w:rsidRDefault="00B5761F" w:rsidP="00B5761F">
      <w:pPr>
        <w:overflowPunct w:val="0"/>
        <w:ind w:left="484"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　</w:t>
      </w:r>
      <w:r w:rsidR="00697D65" w:rsidRPr="006567D0">
        <w:rPr>
          <w:rFonts w:ascii="ＭＳ 明朝" w:eastAsia="ＭＳ 明朝" w:hAnsi="ＭＳ 明朝" w:cs="ＭＳ 明朝" w:hint="eastAsia"/>
          <w:color w:val="000000" w:themeColor="text1"/>
          <w:kern w:val="0"/>
          <w:szCs w:val="24"/>
        </w:rPr>
        <w:t>店員</w:t>
      </w:r>
      <w:r w:rsidR="006F28AF" w:rsidRPr="006567D0">
        <w:rPr>
          <w:rFonts w:ascii="ＭＳ 明朝" w:eastAsia="ＭＳ 明朝" w:hAnsi="ＭＳ 明朝" w:cs="ＭＳ 明朝" w:hint="eastAsia"/>
          <w:color w:val="000000" w:themeColor="text1"/>
          <w:kern w:val="0"/>
          <w:szCs w:val="24"/>
        </w:rPr>
        <w:t>が</w:t>
      </w:r>
      <w:r w:rsidR="00697D65" w:rsidRPr="006567D0">
        <w:rPr>
          <w:rFonts w:ascii="ＭＳ 明朝" w:eastAsia="ＭＳ 明朝" w:hAnsi="ＭＳ 明朝" w:cs="ＭＳ 明朝" w:hint="eastAsia"/>
          <w:color w:val="000000" w:themeColor="text1"/>
          <w:kern w:val="0"/>
          <w:szCs w:val="24"/>
        </w:rPr>
        <w:t>声掛けなどを行ったところ、購入者とトラブルになることがあ</w:t>
      </w:r>
      <w:r w:rsidR="00944215" w:rsidRPr="006567D0">
        <w:rPr>
          <w:rFonts w:ascii="ＭＳ 明朝" w:eastAsia="ＭＳ 明朝" w:hAnsi="ＭＳ 明朝" w:cs="ＭＳ 明朝" w:hint="eastAsia"/>
          <w:color w:val="000000" w:themeColor="text1"/>
          <w:kern w:val="0"/>
          <w:szCs w:val="24"/>
        </w:rPr>
        <w:t>る</w:t>
      </w:r>
    </w:p>
    <w:p w14:paraId="0379480D" w14:textId="7AFC7BC6" w:rsidR="00944215" w:rsidRPr="006567D0" w:rsidRDefault="00944215" w:rsidP="00944215">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　</w:t>
      </w:r>
      <w:r w:rsidR="00697D65" w:rsidRPr="006567D0">
        <w:rPr>
          <w:rFonts w:ascii="ＭＳ 明朝" w:eastAsia="ＭＳ 明朝" w:hAnsi="ＭＳ 明朝" w:cs="ＭＳ 明朝" w:hint="eastAsia"/>
          <w:color w:val="000000" w:themeColor="text1"/>
          <w:kern w:val="0"/>
          <w:szCs w:val="24"/>
        </w:rPr>
        <w:t>高校生等の若年者から外国人に至るまで幅広い層の従業員が</w:t>
      </w:r>
      <w:r w:rsidR="003D4AB7" w:rsidRPr="006567D0">
        <w:rPr>
          <w:rFonts w:ascii="ＭＳ 明朝" w:eastAsia="ＭＳ 明朝" w:hAnsi="ＭＳ 明朝" w:cs="ＭＳ 明朝" w:hint="eastAsia"/>
          <w:color w:val="000000" w:themeColor="text1"/>
          <w:kern w:val="0"/>
          <w:szCs w:val="24"/>
        </w:rPr>
        <w:t>勤務</w:t>
      </w:r>
      <w:r w:rsidR="00697D65" w:rsidRPr="006567D0">
        <w:rPr>
          <w:rFonts w:ascii="ＭＳ 明朝" w:eastAsia="ＭＳ 明朝" w:hAnsi="ＭＳ 明朝" w:cs="ＭＳ 明朝" w:hint="eastAsia"/>
          <w:color w:val="000000" w:themeColor="text1"/>
          <w:kern w:val="0"/>
          <w:szCs w:val="24"/>
        </w:rPr>
        <w:t>している</w:t>
      </w:r>
      <w:r w:rsidRPr="006567D0">
        <w:rPr>
          <w:rFonts w:ascii="ＭＳ 明朝" w:eastAsia="ＭＳ 明朝" w:hAnsi="ＭＳ 明朝" w:cs="ＭＳ 明朝" w:hint="eastAsia"/>
          <w:color w:val="000000" w:themeColor="text1"/>
          <w:kern w:val="0"/>
          <w:szCs w:val="24"/>
        </w:rPr>
        <w:t xml:space="preserve">　　　</w:t>
      </w:r>
    </w:p>
    <w:p w14:paraId="2571DF65" w14:textId="4325524A" w:rsidR="00944215" w:rsidRPr="006567D0" w:rsidRDefault="00944215" w:rsidP="00944215">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　</w:t>
      </w:r>
      <w:r w:rsidR="006F28AF" w:rsidRPr="006567D0">
        <w:rPr>
          <w:rFonts w:ascii="ＭＳ 明朝" w:eastAsia="ＭＳ 明朝" w:hAnsi="ＭＳ 明朝" w:cs="ＭＳ 明朝" w:hint="eastAsia"/>
          <w:color w:val="000000" w:themeColor="text1"/>
          <w:kern w:val="0"/>
          <w:szCs w:val="24"/>
        </w:rPr>
        <w:t>義務として履行できなかった場合に被害者からの訴訟リスク</w:t>
      </w:r>
      <w:r w:rsidRPr="006567D0">
        <w:rPr>
          <w:rFonts w:ascii="ＭＳ 明朝" w:eastAsia="ＭＳ 明朝" w:hAnsi="ＭＳ 明朝" w:cs="ＭＳ 明朝" w:hint="eastAsia"/>
          <w:color w:val="000000" w:themeColor="text1"/>
          <w:kern w:val="0"/>
          <w:szCs w:val="24"/>
        </w:rPr>
        <w:t>を</w:t>
      </w:r>
      <w:r w:rsidR="006F28AF" w:rsidRPr="006567D0">
        <w:rPr>
          <w:rFonts w:ascii="ＭＳ 明朝" w:eastAsia="ＭＳ 明朝" w:hAnsi="ＭＳ 明朝" w:cs="ＭＳ 明朝" w:hint="eastAsia"/>
          <w:color w:val="000000" w:themeColor="text1"/>
          <w:kern w:val="0"/>
          <w:szCs w:val="24"/>
        </w:rPr>
        <w:t>負う</w:t>
      </w:r>
    </w:p>
    <w:p w14:paraId="702259C0" w14:textId="09D2C85D" w:rsidR="00944215" w:rsidRPr="006567D0" w:rsidRDefault="00944215" w:rsidP="00944215">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 xml:space="preserve">　</w:t>
      </w:r>
      <w:r w:rsidR="00697D65" w:rsidRPr="006567D0">
        <w:rPr>
          <w:rFonts w:ascii="ＭＳ 明朝" w:eastAsia="ＭＳ 明朝" w:hAnsi="ＭＳ 明朝" w:cs="ＭＳ 明朝" w:hint="eastAsia"/>
          <w:color w:val="000000" w:themeColor="text1"/>
          <w:kern w:val="0"/>
          <w:szCs w:val="24"/>
        </w:rPr>
        <w:t>特殊詐欺被害防止対策は本来、大阪府・大阪府警察の</w:t>
      </w:r>
      <w:r w:rsidR="003D4AB7" w:rsidRPr="006567D0">
        <w:rPr>
          <w:rFonts w:ascii="ＭＳ 明朝" w:eastAsia="ＭＳ 明朝" w:hAnsi="ＭＳ 明朝" w:cs="ＭＳ 明朝" w:hint="eastAsia"/>
          <w:color w:val="000000" w:themeColor="text1"/>
          <w:kern w:val="0"/>
          <w:szCs w:val="24"/>
        </w:rPr>
        <w:t>責務</w:t>
      </w:r>
      <w:r w:rsidR="00697D65" w:rsidRPr="006567D0">
        <w:rPr>
          <w:rFonts w:ascii="ＭＳ 明朝" w:eastAsia="ＭＳ 明朝" w:hAnsi="ＭＳ 明朝" w:cs="ＭＳ 明朝" w:hint="eastAsia"/>
          <w:color w:val="000000" w:themeColor="text1"/>
          <w:kern w:val="0"/>
          <w:szCs w:val="24"/>
        </w:rPr>
        <w:t>であ</w:t>
      </w:r>
      <w:r w:rsidR="006F28AF" w:rsidRPr="006567D0">
        <w:rPr>
          <w:rFonts w:ascii="ＭＳ 明朝" w:eastAsia="ＭＳ 明朝" w:hAnsi="ＭＳ 明朝" w:cs="ＭＳ 明朝" w:hint="eastAsia"/>
          <w:color w:val="000000" w:themeColor="text1"/>
          <w:kern w:val="0"/>
          <w:szCs w:val="24"/>
        </w:rPr>
        <w:t>り</w:t>
      </w:r>
      <w:r w:rsidR="00697D65" w:rsidRPr="006567D0">
        <w:rPr>
          <w:rFonts w:ascii="ＭＳ 明朝" w:eastAsia="ＭＳ 明朝" w:hAnsi="ＭＳ 明朝" w:cs="ＭＳ 明朝" w:hint="eastAsia"/>
          <w:color w:val="000000" w:themeColor="text1"/>
          <w:kern w:val="0"/>
          <w:szCs w:val="24"/>
        </w:rPr>
        <w:t>、</w:t>
      </w:r>
      <w:r w:rsidR="004109AA" w:rsidRPr="006567D0">
        <w:rPr>
          <w:rFonts w:ascii="ＭＳ 明朝" w:eastAsia="ＭＳ 明朝" w:hAnsi="ＭＳ 明朝" w:cs="ＭＳ 明朝" w:hint="eastAsia"/>
          <w:color w:val="000000" w:themeColor="text1"/>
          <w:kern w:val="0"/>
          <w:szCs w:val="24"/>
        </w:rPr>
        <w:t>コンビニ</w:t>
      </w:r>
      <w:r w:rsidRPr="006567D0">
        <w:rPr>
          <w:rFonts w:ascii="ＭＳ 明朝" w:eastAsia="ＭＳ 明朝" w:hAnsi="ＭＳ 明朝" w:cs="ＭＳ 明朝" w:hint="eastAsia"/>
          <w:color w:val="000000" w:themeColor="text1"/>
          <w:kern w:val="0"/>
          <w:szCs w:val="24"/>
        </w:rPr>
        <w:t xml:space="preserve">　　</w:t>
      </w:r>
    </w:p>
    <w:p w14:paraId="7A90B113" w14:textId="77777777" w:rsidR="00944215" w:rsidRPr="006567D0" w:rsidRDefault="004109AA" w:rsidP="00944215">
      <w:pPr>
        <w:overflowPunct w:val="0"/>
        <w:ind w:leftChars="300" w:left="728"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エンスストア</w:t>
      </w:r>
      <w:r w:rsidR="006F28AF" w:rsidRPr="006567D0">
        <w:rPr>
          <w:rFonts w:ascii="ＭＳ 明朝" w:eastAsia="ＭＳ 明朝" w:hAnsi="ＭＳ 明朝" w:cs="ＭＳ 明朝" w:hint="eastAsia"/>
          <w:color w:val="000000" w:themeColor="text1"/>
          <w:kern w:val="0"/>
          <w:szCs w:val="24"/>
        </w:rPr>
        <w:t>は</w:t>
      </w:r>
      <w:r w:rsidR="00697D65" w:rsidRPr="006567D0">
        <w:rPr>
          <w:rFonts w:ascii="ＭＳ 明朝" w:eastAsia="ＭＳ 明朝" w:hAnsi="ＭＳ 明朝" w:cs="ＭＳ 明朝" w:hint="eastAsia"/>
          <w:color w:val="000000" w:themeColor="text1"/>
          <w:kern w:val="0"/>
          <w:szCs w:val="24"/>
        </w:rPr>
        <w:t>協力している立場であること</w:t>
      </w:r>
      <w:r w:rsidRPr="006567D0">
        <w:rPr>
          <w:rFonts w:ascii="ＭＳ 明朝" w:eastAsia="ＭＳ 明朝" w:hAnsi="ＭＳ 明朝" w:cs="ＭＳ 明朝" w:hint="eastAsia"/>
          <w:color w:val="000000" w:themeColor="text1"/>
          <w:kern w:val="0"/>
          <w:szCs w:val="24"/>
        </w:rPr>
        <w:t>から、努力義務は理解できるが</w:t>
      </w:r>
    </w:p>
    <w:p w14:paraId="69111761" w14:textId="77777777" w:rsidR="00944215" w:rsidRPr="006567D0" w:rsidRDefault="004109AA" w:rsidP="00944215">
      <w:pPr>
        <w:overflowPunct w:val="0"/>
        <w:ind w:leftChars="300" w:left="728"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義務化はなじまない</w:t>
      </w:r>
    </w:p>
    <w:p w14:paraId="1299FAB3" w14:textId="77777777" w:rsidR="00944215" w:rsidRPr="006567D0" w:rsidRDefault="004109AA" w:rsidP="00944215">
      <w:pPr>
        <w:overflowPunct w:val="0"/>
        <w:ind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こと</w:t>
      </w:r>
      <w:r w:rsidR="006F28AF" w:rsidRPr="006567D0">
        <w:rPr>
          <w:rFonts w:ascii="ＭＳ 明朝" w:eastAsia="ＭＳ 明朝" w:hAnsi="ＭＳ 明朝" w:cs="ＭＳ 明朝" w:hint="eastAsia"/>
          <w:color w:val="000000" w:themeColor="text1"/>
          <w:kern w:val="0"/>
          <w:szCs w:val="24"/>
        </w:rPr>
        <w:t>から、現場の</w:t>
      </w:r>
      <w:r w:rsidRPr="006567D0">
        <w:rPr>
          <w:rFonts w:ascii="ＭＳ 明朝" w:eastAsia="ＭＳ 明朝" w:hAnsi="ＭＳ 明朝" w:cs="ＭＳ 明朝" w:hint="eastAsia"/>
          <w:color w:val="000000" w:themeColor="text1"/>
          <w:kern w:val="0"/>
          <w:szCs w:val="24"/>
        </w:rPr>
        <w:t>過度な</w:t>
      </w:r>
      <w:r w:rsidR="006F28AF" w:rsidRPr="006567D0">
        <w:rPr>
          <w:rFonts w:ascii="ＭＳ 明朝" w:eastAsia="ＭＳ 明朝" w:hAnsi="ＭＳ 明朝" w:cs="ＭＳ 明朝" w:hint="eastAsia"/>
          <w:color w:val="000000" w:themeColor="text1"/>
          <w:kern w:val="0"/>
          <w:szCs w:val="24"/>
        </w:rPr>
        <w:t>負担につながる旨の意見もあ</w:t>
      </w:r>
      <w:r w:rsidR="00944215" w:rsidRPr="006567D0">
        <w:rPr>
          <w:rFonts w:ascii="ＭＳ 明朝" w:eastAsia="ＭＳ 明朝" w:hAnsi="ＭＳ 明朝" w:cs="ＭＳ 明朝" w:hint="eastAsia"/>
          <w:color w:val="000000" w:themeColor="text1"/>
          <w:kern w:val="0"/>
          <w:szCs w:val="24"/>
        </w:rPr>
        <w:t>るが、特殊詐欺被害の現状に鑑</w:t>
      </w:r>
    </w:p>
    <w:p w14:paraId="7120DC7B" w14:textId="590AE903" w:rsidR="006F28AF" w:rsidRPr="006567D0" w:rsidRDefault="00944215" w:rsidP="00944215">
      <w:pPr>
        <w:overflowPunct w:val="0"/>
        <w:ind w:firstLineChars="200" w:firstLine="485"/>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みると、一定の義務を課してでも被害防止対策を行うことが重要である。</w:t>
      </w:r>
    </w:p>
    <w:p w14:paraId="504F95AF" w14:textId="7776176C" w:rsidR="00697D65" w:rsidRPr="006567D0" w:rsidRDefault="00944215" w:rsidP="00697D65">
      <w:pPr>
        <w:overflowPunct w:val="0"/>
        <w:ind w:left="484" w:firstLine="242"/>
        <w:textAlignment w:val="baseline"/>
        <w:rPr>
          <w:rFonts w:ascii="ＭＳ 明朝" w:eastAsia="ＭＳ 明朝" w:hAnsi="ＭＳ 明朝" w:cs="ＭＳ 明朝"/>
          <w:color w:val="000000" w:themeColor="text1"/>
          <w:kern w:val="0"/>
          <w:szCs w:val="24"/>
        </w:rPr>
      </w:pPr>
      <w:r w:rsidRPr="006567D0">
        <w:rPr>
          <w:rFonts w:ascii="ＭＳ 明朝" w:eastAsia="ＭＳ 明朝" w:hAnsi="ＭＳ 明朝" w:cs="ＭＳ 明朝" w:hint="eastAsia"/>
          <w:color w:val="000000" w:themeColor="text1"/>
          <w:kern w:val="0"/>
          <w:szCs w:val="24"/>
        </w:rPr>
        <w:t>なお</w:t>
      </w:r>
      <w:r w:rsidR="006F28AF" w:rsidRPr="006567D0">
        <w:rPr>
          <w:rFonts w:ascii="ＭＳ 明朝" w:eastAsia="ＭＳ 明朝" w:hAnsi="ＭＳ 明朝" w:cs="ＭＳ 明朝" w:hint="eastAsia"/>
          <w:color w:val="000000" w:themeColor="text1"/>
          <w:kern w:val="0"/>
          <w:szCs w:val="24"/>
        </w:rPr>
        <w:t>、</w:t>
      </w:r>
      <w:r w:rsidR="00697D65" w:rsidRPr="006567D0">
        <w:rPr>
          <w:rFonts w:ascii="ＭＳ 明朝" w:eastAsia="ＭＳ 明朝" w:hAnsi="ＭＳ 明朝" w:cs="ＭＳ 明朝" w:hint="eastAsia"/>
          <w:color w:val="000000" w:themeColor="text1"/>
          <w:kern w:val="0"/>
          <w:szCs w:val="24"/>
        </w:rPr>
        <w:t>プリペイド型電子マネー販売時の確認については、コンビニエンスストア等におけるその他業務との兼ね合いもあることから、現行の努力義務に加えて義務を課す場合は、一定の金額以上のプリペイド型電子マネー購入者を確認対象とするなどの配慮をすることにより、</w:t>
      </w:r>
      <w:r w:rsidR="00AD2D6C" w:rsidRPr="006567D0">
        <w:rPr>
          <w:rFonts w:ascii="ＭＳ 明朝" w:eastAsia="ＭＳ 明朝" w:hAnsi="ＭＳ 明朝" w:cs="ＭＳ 明朝" w:hint="eastAsia"/>
          <w:color w:val="000000" w:themeColor="text1"/>
          <w:kern w:val="0"/>
          <w:szCs w:val="24"/>
        </w:rPr>
        <w:t>詐欺被害の防止効果と</w:t>
      </w:r>
      <w:r w:rsidR="00697D65" w:rsidRPr="006567D0">
        <w:rPr>
          <w:rFonts w:ascii="ＭＳ 明朝" w:eastAsia="ＭＳ 明朝" w:hAnsi="ＭＳ 明朝" w:cs="ＭＳ 明朝" w:hint="eastAsia"/>
          <w:color w:val="000000" w:themeColor="text1"/>
          <w:kern w:val="0"/>
          <w:szCs w:val="24"/>
        </w:rPr>
        <w:t>業務への支障を軽減できるものと思われる。</w:t>
      </w:r>
    </w:p>
    <w:p w14:paraId="7CD24AE1" w14:textId="2AC37DB4" w:rsidR="00FB1B77" w:rsidRPr="006567D0" w:rsidRDefault="006F28AF" w:rsidP="00E64349">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加えて、</w:t>
      </w:r>
      <w:r w:rsidR="00FB1B77" w:rsidRPr="006567D0">
        <w:rPr>
          <w:rFonts w:ascii="ＭＳ 明朝" w:eastAsia="ＭＳ 明朝" w:hAnsi="ＭＳ 明朝" w:cs="ＭＳ 明朝" w:hint="eastAsia"/>
          <w:color w:val="000000" w:themeColor="text1"/>
          <w:kern w:val="0"/>
          <w:szCs w:val="24"/>
        </w:rPr>
        <w:t>義務化の内容が詐欺被害を未然に防止することではなく、警察から提供されるツールを示すことでの「詐欺被害かどうかの確認」と「確認の結果、詐欺被害の疑念が生じた場合の通報等の措置」に限定すれば負担はさらに軽減できると考える。</w:t>
      </w:r>
    </w:p>
    <w:p w14:paraId="182E28CD" w14:textId="14E4D013" w:rsidR="00697D65" w:rsidRPr="0091474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このほか、今回の条例改正で、購入者への「声掛け」に対する法的根拠が付与され、府民</w:t>
      </w:r>
      <w:r w:rsidR="00AD2D6C" w:rsidRPr="006567D0">
        <w:rPr>
          <w:rFonts w:ascii="ＭＳ 明朝" w:eastAsia="ＭＳ 明朝" w:hAnsi="ＭＳ 明朝" w:cs="ＭＳ 明朝" w:hint="eastAsia"/>
          <w:color w:val="000000" w:themeColor="text1"/>
          <w:kern w:val="0"/>
          <w:szCs w:val="24"/>
        </w:rPr>
        <w:t>をはじめとする購入者</w:t>
      </w:r>
      <w:r w:rsidRPr="006567D0">
        <w:rPr>
          <w:rFonts w:ascii="ＭＳ 明朝" w:eastAsia="ＭＳ 明朝" w:hAnsi="ＭＳ 明朝" w:cs="ＭＳ 明朝" w:hint="eastAsia"/>
          <w:color w:val="000000" w:themeColor="text1"/>
          <w:kern w:val="0"/>
          <w:szCs w:val="24"/>
        </w:rPr>
        <w:t>にも従業員等から</w:t>
      </w:r>
      <w:r w:rsidRPr="00914744">
        <w:rPr>
          <w:rFonts w:ascii="ＭＳ 明朝" w:eastAsia="ＭＳ 明朝" w:hAnsi="ＭＳ 明朝" w:cs="ＭＳ 明朝" w:hint="eastAsia"/>
          <w:color w:val="000000" w:themeColor="text1"/>
          <w:kern w:val="0"/>
          <w:szCs w:val="24"/>
        </w:rPr>
        <w:t>の確認に応じる義務を課すとともに、その義務を周知することで、現状よりもトラブルを減らすことが可能である。</w:t>
      </w:r>
    </w:p>
    <w:p w14:paraId="3DE00C3A" w14:textId="4BE8763F"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914744">
        <w:rPr>
          <w:rFonts w:ascii="ＭＳ 明朝" w:eastAsia="ＭＳ 明朝" w:hAnsi="ＭＳ 明朝" w:cs="ＭＳ 明朝" w:hint="eastAsia"/>
          <w:color w:val="000000" w:themeColor="text1"/>
          <w:kern w:val="0"/>
          <w:szCs w:val="24"/>
        </w:rPr>
        <w:t>販売時の確認を確実に履行するための手段としては、従業員等からの声掛け以外にも、現在酒やたばこを販売する際に年齢確認を確実に行って</w:t>
      </w:r>
      <w:r w:rsidRPr="000B6250">
        <w:rPr>
          <w:rFonts w:ascii="ＭＳ 明朝" w:eastAsia="ＭＳ 明朝" w:hAnsi="ＭＳ 明朝" w:cs="ＭＳ 明朝" w:hint="eastAsia"/>
          <w:color w:val="000000" w:themeColor="text1"/>
          <w:kern w:val="0"/>
          <w:szCs w:val="24"/>
        </w:rPr>
        <w:t>いるように、レジカスタマー画面での確認等、一定のコスト負担は要するもののシステム改修等を行うことでも対処することが可能であることから、事業者ごとの</w:t>
      </w:r>
      <w:r w:rsidR="003D4AB7" w:rsidRPr="000B6250">
        <w:rPr>
          <w:rFonts w:ascii="ＭＳ 明朝" w:eastAsia="ＭＳ 明朝" w:hAnsi="ＭＳ 明朝" w:cs="ＭＳ 明朝" w:hint="eastAsia"/>
          <w:color w:val="000000" w:themeColor="text1"/>
          <w:kern w:val="0"/>
          <w:szCs w:val="24"/>
        </w:rPr>
        <w:t>実情</w:t>
      </w:r>
      <w:r w:rsidRPr="000B6250">
        <w:rPr>
          <w:rFonts w:ascii="ＭＳ 明朝" w:eastAsia="ＭＳ 明朝" w:hAnsi="ＭＳ 明朝" w:cs="ＭＳ 明朝" w:hint="eastAsia"/>
          <w:color w:val="000000" w:themeColor="text1"/>
          <w:kern w:val="0"/>
          <w:szCs w:val="24"/>
        </w:rPr>
        <w:t>に応じた対策を行うことが必要である。</w:t>
      </w:r>
    </w:p>
    <w:p w14:paraId="5741D90C" w14:textId="77777777"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p>
    <w:p w14:paraId="1430823F" w14:textId="0902CB81"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b/>
          <w:bCs/>
          <w:color w:val="000000" w:themeColor="text1"/>
          <w:kern w:val="0"/>
          <w:szCs w:val="24"/>
        </w:rPr>
        <w:t>(4)</w:t>
      </w:r>
      <w:r w:rsidRPr="000B6250">
        <w:rPr>
          <w:rFonts w:ascii="ＭＳ 明朝" w:eastAsia="ＭＳ 明朝" w:hAnsi="ＭＳ 明朝" w:cs="ＭＳ 明朝" w:hint="eastAsia"/>
          <w:b/>
          <w:bCs/>
          <w:color w:val="000000" w:themeColor="text1"/>
          <w:kern w:val="0"/>
          <w:szCs w:val="24"/>
        </w:rPr>
        <w:t xml:space="preserve">　</w:t>
      </w:r>
      <w:r w:rsidR="001D7B52">
        <w:rPr>
          <w:rFonts w:ascii="ＭＳ 明朝" w:eastAsia="ＭＳ 明朝" w:hAnsi="ＭＳ 明朝" w:cs="ＭＳ 明朝" w:hint="eastAsia"/>
          <w:b/>
          <w:bCs/>
          <w:color w:val="000000" w:themeColor="text1"/>
          <w:kern w:val="0"/>
          <w:szCs w:val="24"/>
        </w:rPr>
        <w:t>ＡＴＭ</w:t>
      </w:r>
      <w:r w:rsidRPr="000B6250">
        <w:rPr>
          <w:rFonts w:ascii="ＭＳ 明朝" w:eastAsia="ＭＳ 明朝" w:hAnsi="ＭＳ 明朝" w:cs="ＭＳ 明朝" w:hint="eastAsia"/>
          <w:b/>
          <w:bCs/>
          <w:color w:val="000000" w:themeColor="text1"/>
          <w:kern w:val="0"/>
          <w:szCs w:val="24"/>
        </w:rPr>
        <w:t>振込における上限額の設定</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0B6250" w:rsidRPr="000B6250" w14:paraId="406DEEA8" w14:textId="77777777" w:rsidTr="003802DE">
        <w:trPr>
          <w:trHeight w:val="491"/>
        </w:trPr>
        <w:tc>
          <w:tcPr>
            <w:tcW w:w="9085" w:type="dxa"/>
            <w:tcBorders>
              <w:top w:val="single" w:sz="4" w:space="0" w:color="000000"/>
              <w:left w:val="single" w:sz="4" w:space="0" w:color="000000"/>
              <w:bottom w:val="single" w:sz="4" w:space="0" w:color="000000"/>
              <w:right w:val="single" w:sz="4" w:space="0" w:color="000000"/>
            </w:tcBorders>
          </w:tcPr>
          <w:p w14:paraId="62C1D0A3" w14:textId="11706028" w:rsidR="00697D65" w:rsidRPr="000B6250" w:rsidRDefault="00697D65" w:rsidP="003802DE">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xml:space="preserve">　金融機関は、</w:t>
            </w:r>
            <w:r w:rsidR="003B079A" w:rsidRPr="00E02B8E">
              <w:rPr>
                <w:rFonts w:ascii="ＭＳ 明朝" w:eastAsia="ＭＳ 明朝" w:hAnsi="ＭＳ 明朝" w:cs="ＭＳ 明朝" w:hint="eastAsia"/>
                <w:color w:val="000000" w:themeColor="text1"/>
                <w:kern w:val="0"/>
                <w:szCs w:val="24"/>
              </w:rPr>
              <w:t>高齢者の</w:t>
            </w:r>
            <w:r w:rsidRPr="000B6250">
              <w:rPr>
                <w:rFonts w:ascii="ＭＳ 明朝" w:eastAsia="ＭＳ 明朝" w:hAnsi="ＭＳ 明朝" w:cs="ＭＳ 明朝" w:hint="eastAsia"/>
                <w:color w:val="000000" w:themeColor="text1"/>
                <w:kern w:val="0"/>
                <w:szCs w:val="24"/>
              </w:rPr>
              <w:t>ＡＴＭ取引における一日の振込限度額を引き下げる。</w:t>
            </w:r>
          </w:p>
        </w:tc>
      </w:tr>
    </w:tbl>
    <w:p w14:paraId="414714A8" w14:textId="25E6441D" w:rsidR="003B079A" w:rsidRPr="00914744" w:rsidRDefault="003B079A" w:rsidP="003B079A">
      <w:pPr>
        <w:overflowPunct w:val="0"/>
        <w:ind w:left="484" w:firstLine="242"/>
        <w:textAlignment w:val="baseline"/>
        <w:rPr>
          <w:rFonts w:ascii="ＭＳ 明朝" w:eastAsia="ＭＳ 明朝" w:hAnsi="ＭＳ 明朝" w:cs="ＭＳ 明朝"/>
          <w:color w:val="000000" w:themeColor="text1"/>
          <w:kern w:val="0"/>
          <w:szCs w:val="24"/>
        </w:rPr>
      </w:pPr>
      <w:r w:rsidRPr="00914744">
        <w:rPr>
          <w:rFonts w:ascii="ＭＳ 明朝" w:eastAsia="ＭＳ 明朝" w:hAnsi="ＭＳ 明朝" w:cs="ＭＳ 明朝" w:hint="eastAsia"/>
          <w:color w:val="000000" w:themeColor="text1"/>
          <w:kern w:val="0"/>
          <w:szCs w:val="24"/>
        </w:rPr>
        <w:t>還付金詐欺被害の現状をみれば、一日に複数回ＡＴＭから振込</w:t>
      </w:r>
      <w:r w:rsidR="00914744" w:rsidRPr="00914744">
        <w:rPr>
          <w:rFonts w:ascii="ＭＳ 明朝" w:eastAsia="ＭＳ 明朝" w:hAnsi="ＭＳ 明朝" w:cs="ＭＳ 明朝" w:hint="eastAsia"/>
          <w:color w:val="000000" w:themeColor="text1"/>
          <w:kern w:val="0"/>
          <w:szCs w:val="24"/>
        </w:rPr>
        <w:t>を</w:t>
      </w:r>
      <w:r w:rsidRPr="00914744">
        <w:rPr>
          <w:rFonts w:ascii="ＭＳ 明朝" w:eastAsia="ＭＳ 明朝" w:hAnsi="ＭＳ 明朝" w:cs="ＭＳ 明朝" w:hint="eastAsia"/>
          <w:color w:val="000000" w:themeColor="text1"/>
          <w:kern w:val="0"/>
          <w:szCs w:val="24"/>
        </w:rPr>
        <w:t>させられていることもあるため、一日の振込限度額を設定し、被害拡大を防止する必要がある。</w:t>
      </w:r>
    </w:p>
    <w:p w14:paraId="5EF05A14" w14:textId="6F8ED282" w:rsidR="003B079A" w:rsidRPr="00914744" w:rsidRDefault="003B079A" w:rsidP="003B079A">
      <w:pPr>
        <w:overflowPunct w:val="0"/>
        <w:ind w:left="484" w:firstLine="242"/>
        <w:textAlignment w:val="baseline"/>
        <w:rPr>
          <w:rFonts w:ascii="ＭＳ 明朝" w:eastAsia="ＭＳ 明朝" w:hAnsi="ＭＳ 明朝" w:cs="ＭＳ 明朝"/>
          <w:color w:val="000000" w:themeColor="text1"/>
          <w:kern w:val="0"/>
          <w:szCs w:val="24"/>
        </w:rPr>
      </w:pPr>
      <w:r w:rsidRPr="00914744">
        <w:rPr>
          <w:rFonts w:ascii="ＭＳ 明朝" w:eastAsia="ＭＳ 明朝" w:hAnsi="ＭＳ 明朝" w:cs="ＭＳ 明朝" w:hint="eastAsia"/>
          <w:color w:val="000000" w:themeColor="text1"/>
          <w:kern w:val="0"/>
          <w:szCs w:val="24"/>
        </w:rPr>
        <w:t>令和５年の被害実態をもとに、</w:t>
      </w:r>
      <w:r w:rsidR="00334506">
        <w:rPr>
          <w:rFonts w:ascii="ＭＳ 明朝" w:eastAsia="ＭＳ 明朝" w:hAnsi="ＭＳ 明朝" w:cs="ＭＳ 明朝" w:hint="eastAsia"/>
          <w:color w:val="000000" w:themeColor="text1"/>
          <w:kern w:val="0"/>
          <w:szCs w:val="24"/>
        </w:rPr>
        <w:t>70</w:t>
      </w:r>
      <w:r w:rsidRPr="00914744">
        <w:rPr>
          <w:rFonts w:ascii="ＭＳ 明朝" w:eastAsia="ＭＳ 明朝" w:hAnsi="ＭＳ 明朝" w:cs="ＭＳ 明朝" w:hint="eastAsia"/>
          <w:color w:val="000000" w:themeColor="text1"/>
          <w:kern w:val="0"/>
          <w:szCs w:val="24"/>
        </w:rPr>
        <w:t>歳以上の方</w:t>
      </w:r>
      <w:r w:rsidR="00914744" w:rsidRPr="00914744">
        <w:rPr>
          <w:rFonts w:ascii="ＭＳ 明朝" w:eastAsia="ＭＳ 明朝" w:hAnsi="ＭＳ 明朝" w:cs="ＭＳ 明朝" w:hint="eastAsia"/>
          <w:color w:val="000000" w:themeColor="text1"/>
          <w:kern w:val="0"/>
          <w:szCs w:val="24"/>
        </w:rPr>
        <w:t>を対象</w:t>
      </w:r>
      <w:r w:rsidRPr="00914744">
        <w:rPr>
          <w:rFonts w:ascii="ＭＳ 明朝" w:eastAsia="ＭＳ 明朝" w:hAnsi="ＭＳ 明朝" w:cs="ＭＳ 明朝" w:hint="eastAsia"/>
          <w:color w:val="000000" w:themeColor="text1"/>
          <w:kern w:val="0"/>
          <w:szCs w:val="24"/>
        </w:rPr>
        <w:t>に</w:t>
      </w:r>
      <w:r w:rsidR="00914744" w:rsidRPr="00914744">
        <w:rPr>
          <w:rFonts w:ascii="ＭＳ 明朝" w:eastAsia="ＭＳ 明朝" w:hAnsi="ＭＳ 明朝" w:cs="ＭＳ 明朝" w:hint="eastAsia"/>
          <w:color w:val="000000" w:themeColor="text1"/>
          <w:kern w:val="0"/>
          <w:szCs w:val="24"/>
        </w:rPr>
        <w:t>一日の振込限度額を</w:t>
      </w:r>
      <w:r w:rsidR="00334506">
        <w:rPr>
          <w:rFonts w:ascii="ＭＳ 明朝" w:eastAsia="ＭＳ 明朝" w:hAnsi="ＭＳ 明朝" w:cs="ＭＳ 明朝" w:hint="eastAsia"/>
          <w:color w:val="000000" w:themeColor="text1"/>
          <w:kern w:val="0"/>
          <w:szCs w:val="24"/>
        </w:rPr>
        <w:t>20</w:t>
      </w:r>
      <w:r w:rsidRPr="00914744">
        <w:rPr>
          <w:rFonts w:ascii="ＭＳ 明朝" w:eastAsia="ＭＳ 明朝" w:hAnsi="ＭＳ 明朝" w:cs="ＭＳ 明朝" w:hint="eastAsia"/>
          <w:color w:val="000000" w:themeColor="text1"/>
          <w:kern w:val="0"/>
          <w:szCs w:val="24"/>
        </w:rPr>
        <w:t>万円</w:t>
      </w:r>
      <w:r w:rsidR="00914744" w:rsidRPr="00914744">
        <w:rPr>
          <w:rFonts w:ascii="ＭＳ 明朝" w:eastAsia="ＭＳ 明朝" w:hAnsi="ＭＳ 明朝" w:cs="ＭＳ 明朝" w:hint="eastAsia"/>
          <w:color w:val="000000" w:themeColor="text1"/>
          <w:kern w:val="0"/>
          <w:szCs w:val="24"/>
        </w:rPr>
        <w:t>に</w:t>
      </w:r>
      <w:r w:rsidRPr="00914744">
        <w:rPr>
          <w:rFonts w:ascii="ＭＳ 明朝" w:eastAsia="ＭＳ 明朝" w:hAnsi="ＭＳ 明朝" w:cs="ＭＳ 明朝" w:hint="eastAsia"/>
          <w:color w:val="000000" w:themeColor="text1"/>
          <w:kern w:val="0"/>
          <w:szCs w:val="24"/>
        </w:rPr>
        <w:t>制限をした場合、</w:t>
      </w:r>
      <w:r w:rsidR="00334506">
        <w:rPr>
          <w:rFonts w:ascii="ＭＳ 明朝" w:eastAsia="ＭＳ 明朝" w:hAnsi="ＭＳ 明朝" w:cs="ＭＳ 明朝" w:hint="eastAsia"/>
          <w:color w:val="000000" w:themeColor="text1"/>
          <w:kern w:val="0"/>
          <w:szCs w:val="24"/>
        </w:rPr>
        <w:t>60</w:t>
      </w:r>
      <w:r w:rsidR="00F30298">
        <w:rPr>
          <w:rFonts w:ascii="ＭＳ 明朝" w:eastAsia="ＭＳ 明朝" w:hAnsi="ＭＳ 明朝" w:cs="ＭＳ 明朝" w:hint="eastAsia"/>
          <w:color w:val="000000" w:themeColor="text1"/>
          <w:kern w:val="0"/>
          <w:szCs w:val="24"/>
        </w:rPr>
        <w:t>パーセント</w:t>
      </w:r>
      <w:r w:rsidRPr="00914744">
        <w:rPr>
          <w:rFonts w:ascii="ＭＳ 明朝" w:eastAsia="ＭＳ 明朝" w:hAnsi="ＭＳ 明朝" w:cs="ＭＳ 明朝" w:hint="eastAsia"/>
          <w:color w:val="000000" w:themeColor="text1"/>
          <w:kern w:val="0"/>
          <w:szCs w:val="24"/>
        </w:rPr>
        <w:t>以上被害額を減少させることができる試算があり、被害拡大防止の効果が見込まれる。</w:t>
      </w:r>
    </w:p>
    <w:p w14:paraId="54697D05" w14:textId="4CA1816F" w:rsidR="00697D65" w:rsidRPr="00895AC9"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ＡＴＭからの振込における上限額の設定については、前述の「国民を詐欺から守るための総合対策」を受けて、警察庁と全国銀行協会との間で慎重に議論がなされている段階であることを踏まえると、同議論の結果と異なる二重基準や繰り返しのシステム改修とならないように、国レベルでの議論が終了するまでは、自主的に上限額を引き下げることができる金融機関は引き下げを行い、即座に引き下げることが困難な金融機関は国の議論の結果を待つという、金融機関の</w:t>
      </w:r>
      <w:r w:rsidR="003D4AB7" w:rsidRPr="00895AC9">
        <w:rPr>
          <w:rFonts w:ascii="ＭＳ 明朝" w:eastAsia="ＭＳ 明朝" w:hAnsi="ＭＳ 明朝" w:cs="ＭＳ 明朝" w:hint="eastAsia"/>
          <w:color w:val="000000" w:themeColor="text1"/>
          <w:kern w:val="0"/>
          <w:szCs w:val="24"/>
        </w:rPr>
        <w:t>実情</w:t>
      </w:r>
      <w:r w:rsidRPr="00895AC9">
        <w:rPr>
          <w:rFonts w:ascii="ＭＳ 明朝" w:eastAsia="ＭＳ 明朝" w:hAnsi="ＭＳ 明朝" w:cs="ＭＳ 明朝" w:hint="eastAsia"/>
          <w:color w:val="000000" w:themeColor="text1"/>
          <w:kern w:val="0"/>
          <w:szCs w:val="24"/>
        </w:rPr>
        <w:t>に応じた柔軟な対応ができるようにして</w:t>
      </w:r>
      <w:r w:rsidR="00005BC2" w:rsidRPr="00895AC9">
        <w:rPr>
          <w:rFonts w:ascii="ＭＳ 明朝" w:eastAsia="ＭＳ 明朝" w:hAnsi="ＭＳ 明朝" w:cs="ＭＳ 明朝" w:hint="eastAsia"/>
          <w:color w:val="000000" w:themeColor="text1"/>
          <w:kern w:val="0"/>
          <w:szCs w:val="24"/>
        </w:rPr>
        <w:t>ほし</w:t>
      </w:r>
      <w:r w:rsidRPr="00895AC9">
        <w:rPr>
          <w:rFonts w:ascii="ＭＳ 明朝" w:eastAsia="ＭＳ 明朝" w:hAnsi="ＭＳ 明朝" w:cs="ＭＳ 明朝" w:hint="eastAsia"/>
          <w:color w:val="000000" w:themeColor="text1"/>
          <w:kern w:val="0"/>
          <w:szCs w:val="24"/>
        </w:rPr>
        <w:t>いとの意見があ</w:t>
      </w:r>
      <w:r w:rsidR="007E0DBF" w:rsidRPr="00895AC9">
        <w:rPr>
          <w:rFonts w:ascii="ＭＳ 明朝" w:eastAsia="ＭＳ 明朝" w:hAnsi="ＭＳ 明朝" w:cs="ＭＳ 明朝" w:hint="eastAsia"/>
          <w:color w:val="000000" w:themeColor="text1"/>
          <w:kern w:val="0"/>
          <w:szCs w:val="24"/>
        </w:rPr>
        <w:t>った</w:t>
      </w:r>
      <w:r w:rsidRPr="00895AC9">
        <w:rPr>
          <w:rFonts w:ascii="ＭＳ 明朝" w:eastAsia="ＭＳ 明朝" w:hAnsi="ＭＳ 明朝" w:cs="ＭＳ 明朝" w:hint="eastAsia"/>
          <w:color w:val="000000" w:themeColor="text1"/>
          <w:kern w:val="0"/>
          <w:szCs w:val="24"/>
        </w:rPr>
        <w:t>。</w:t>
      </w:r>
    </w:p>
    <w:p w14:paraId="6DEE086C" w14:textId="0CC654C7" w:rsidR="00697D65" w:rsidRPr="00895AC9" w:rsidRDefault="00697D65" w:rsidP="00697D65">
      <w:pPr>
        <w:overflowPunct w:val="0"/>
        <w:ind w:left="484" w:firstLine="242"/>
        <w:textAlignment w:val="baseline"/>
        <w:rPr>
          <w:rFonts w:ascii="ＭＳ 明朝" w:eastAsia="ＭＳ 明朝" w:hAnsi="Times New Roman" w:cs="Times New Roman"/>
          <w:color w:val="4472C4" w:themeColor="accent1"/>
          <w:kern w:val="0"/>
          <w:szCs w:val="24"/>
        </w:rPr>
      </w:pPr>
      <w:r w:rsidRPr="00895AC9">
        <w:rPr>
          <w:rFonts w:ascii="ＭＳ 明朝" w:eastAsia="ＭＳ 明朝" w:hAnsi="ＭＳ 明朝" w:cs="ＭＳ 明朝" w:hint="eastAsia"/>
          <w:color w:val="000000" w:themeColor="text1"/>
          <w:kern w:val="0"/>
          <w:szCs w:val="24"/>
        </w:rPr>
        <w:t>しかしながら、大阪府内での還付金詐欺は、全国</w:t>
      </w:r>
      <w:r w:rsidRPr="000B6250">
        <w:rPr>
          <w:rFonts w:ascii="ＭＳ 明朝" w:eastAsia="ＭＳ 明朝" w:hAnsi="ＭＳ 明朝" w:cs="ＭＳ 明朝" w:hint="eastAsia"/>
          <w:color w:val="000000" w:themeColor="text1"/>
          <w:kern w:val="0"/>
          <w:szCs w:val="24"/>
        </w:rPr>
        <w:t>でもワースト１となるなど、他の都道府県と被害金額に大きな差があり、本年８月末現在、大阪府内において毎日</w:t>
      </w:r>
      <w:r w:rsidR="00334506">
        <w:rPr>
          <w:rFonts w:ascii="ＭＳ 明朝" w:eastAsia="ＭＳ 明朝" w:hAnsi="ＭＳ 明朝" w:cs="ＭＳ 明朝" w:hint="eastAsia"/>
          <w:color w:val="000000" w:themeColor="text1"/>
          <w:kern w:val="0"/>
          <w:szCs w:val="24"/>
        </w:rPr>
        <w:t>1,500</w:t>
      </w:r>
      <w:r w:rsidRPr="000B6250">
        <w:rPr>
          <w:rFonts w:ascii="ＭＳ 明朝" w:eastAsia="ＭＳ 明朝" w:hAnsi="ＭＳ 明朝" w:cs="ＭＳ 明朝" w:hint="eastAsia"/>
          <w:color w:val="000000" w:themeColor="text1"/>
          <w:kern w:val="0"/>
          <w:szCs w:val="24"/>
        </w:rPr>
        <w:t>万円以上が特殊詐欺の被害に遭っている現状に鑑みれば、全国での対応を待</w:t>
      </w:r>
      <w:r w:rsidRPr="00895AC9">
        <w:rPr>
          <w:rFonts w:ascii="ＭＳ 明朝" w:eastAsia="ＭＳ 明朝" w:hAnsi="ＭＳ 明朝" w:cs="ＭＳ 明朝" w:hint="eastAsia"/>
          <w:color w:val="000000" w:themeColor="text1"/>
          <w:kern w:val="0"/>
          <w:szCs w:val="24"/>
        </w:rPr>
        <w:t>つのではなく、大阪府</w:t>
      </w:r>
      <w:r w:rsidR="007E0DBF" w:rsidRPr="00895AC9">
        <w:rPr>
          <w:rFonts w:ascii="ＭＳ 明朝" w:eastAsia="ＭＳ 明朝" w:hAnsi="ＭＳ 明朝" w:cs="ＭＳ 明朝" w:hint="eastAsia"/>
          <w:color w:val="000000" w:themeColor="text1"/>
          <w:kern w:val="0"/>
          <w:szCs w:val="24"/>
        </w:rPr>
        <w:t>においても必要な対策を講じることは</w:t>
      </w:r>
      <w:r w:rsidR="00F04F62" w:rsidRPr="00895AC9">
        <w:rPr>
          <w:rFonts w:ascii="ＭＳ 明朝" w:eastAsia="ＭＳ 明朝" w:hAnsi="ＭＳ 明朝" w:cs="ＭＳ 明朝" w:hint="eastAsia"/>
          <w:color w:val="000000" w:themeColor="text1"/>
          <w:kern w:val="0"/>
          <w:szCs w:val="24"/>
        </w:rPr>
        <w:t>急務である。</w:t>
      </w:r>
      <w:r w:rsidR="00895AC9" w:rsidRPr="00895AC9">
        <w:rPr>
          <w:rFonts w:ascii="ＭＳ 明朝" w:eastAsia="ＭＳ 明朝" w:hAnsi="ＭＳ 明朝" w:cs="ＭＳ 明朝" w:hint="eastAsia"/>
          <w:color w:val="000000" w:themeColor="text1"/>
          <w:kern w:val="0"/>
          <w:szCs w:val="24"/>
        </w:rPr>
        <w:t>また、</w:t>
      </w:r>
      <w:r w:rsidRPr="00895AC9">
        <w:rPr>
          <w:rFonts w:ascii="ＭＳ 明朝" w:eastAsia="ＭＳ 明朝" w:hAnsi="ＭＳ 明朝" w:cs="ＭＳ 明朝" w:hint="eastAsia"/>
          <w:color w:val="000000" w:themeColor="text1"/>
          <w:kern w:val="0"/>
          <w:szCs w:val="24"/>
        </w:rPr>
        <w:t>金融機関において</w:t>
      </w:r>
      <w:r w:rsidR="00895AC9" w:rsidRPr="00895AC9">
        <w:rPr>
          <w:rFonts w:ascii="ＭＳ 明朝" w:eastAsia="ＭＳ 明朝" w:hAnsi="ＭＳ 明朝" w:cs="ＭＳ 明朝" w:hint="eastAsia"/>
          <w:color w:val="000000" w:themeColor="text1"/>
          <w:kern w:val="0"/>
          <w:szCs w:val="24"/>
        </w:rPr>
        <w:t>も</w:t>
      </w:r>
      <w:r w:rsidRPr="00895AC9">
        <w:rPr>
          <w:rFonts w:ascii="ＭＳ 明朝" w:eastAsia="ＭＳ 明朝" w:hAnsi="ＭＳ 明朝" w:cs="ＭＳ 明朝" w:hint="eastAsia"/>
          <w:color w:val="000000" w:themeColor="text1"/>
          <w:kern w:val="0"/>
          <w:szCs w:val="24"/>
        </w:rPr>
        <w:t>被害を認知している以上は被害を抑えるための負担</w:t>
      </w:r>
      <w:r w:rsidR="00895AC9" w:rsidRPr="00895AC9">
        <w:rPr>
          <w:rFonts w:ascii="ＭＳ 明朝" w:eastAsia="ＭＳ 明朝" w:hAnsi="ＭＳ 明朝" w:cs="ＭＳ 明朝" w:hint="eastAsia"/>
          <w:color w:val="000000" w:themeColor="text1"/>
          <w:kern w:val="0"/>
          <w:szCs w:val="24"/>
        </w:rPr>
        <w:t>は</w:t>
      </w:r>
      <w:r w:rsidR="007E0DBF" w:rsidRPr="00895AC9">
        <w:rPr>
          <w:rFonts w:ascii="ＭＳ 明朝" w:eastAsia="ＭＳ 明朝" w:hAnsi="ＭＳ 明朝" w:cs="ＭＳ 明朝" w:hint="eastAsia"/>
          <w:color w:val="000000" w:themeColor="text1"/>
          <w:kern w:val="0"/>
          <w:szCs w:val="24"/>
        </w:rPr>
        <w:t>やむを得ないものと考える</w:t>
      </w:r>
      <w:r w:rsidRPr="00895AC9">
        <w:rPr>
          <w:rFonts w:ascii="ＭＳ 明朝" w:eastAsia="ＭＳ 明朝" w:hAnsi="ＭＳ 明朝" w:cs="ＭＳ 明朝" w:hint="eastAsia"/>
          <w:color w:val="000000" w:themeColor="text1"/>
          <w:kern w:val="0"/>
          <w:szCs w:val="24"/>
        </w:rPr>
        <w:t>。</w:t>
      </w:r>
    </w:p>
    <w:p w14:paraId="5FC60EBE" w14:textId="7B9E4202" w:rsidR="00697D65" w:rsidRPr="00895AC9" w:rsidRDefault="000E3BA8"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現在においても地方銀行や信用</w:t>
      </w:r>
      <w:r w:rsidR="00D17851" w:rsidRPr="00895AC9">
        <w:rPr>
          <w:rFonts w:ascii="ＭＳ 明朝" w:eastAsia="ＭＳ 明朝" w:hAnsi="ＭＳ 明朝" w:cs="ＭＳ 明朝" w:hint="eastAsia"/>
          <w:color w:val="000000" w:themeColor="text1"/>
          <w:kern w:val="0"/>
          <w:szCs w:val="24"/>
        </w:rPr>
        <w:t>金庫</w:t>
      </w:r>
      <w:r w:rsidRPr="00895AC9">
        <w:rPr>
          <w:rFonts w:ascii="ＭＳ 明朝" w:eastAsia="ＭＳ 明朝" w:hAnsi="ＭＳ 明朝" w:cs="ＭＳ 明朝" w:hint="eastAsia"/>
          <w:color w:val="000000" w:themeColor="text1"/>
          <w:kern w:val="0"/>
          <w:szCs w:val="24"/>
        </w:rPr>
        <w:t>、信用</w:t>
      </w:r>
      <w:r w:rsidR="00D17851" w:rsidRPr="00895AC9">
        <w:rPr>
          <w:rFonts w:ascii="ＭＳ 明朝" w:eastAsia="ＭＳ 明朝" w:hAnsi="ＭＳ 明朝" w:cs="ＭＳ 明朝" w:hint="eastAsia"/>
          <w:color w:val="000000" w:themeColor="text1"/>
          <w:kern w:val="0"/>
          <w:szCs w:val="24"/>
        </w:rPr>
        <w:t>組合</w:t>
      </w:r>
      <w:r w:rsidRPr="00895AC9">
        <w:rPr>
          <w:rFonts w:ascii="ＭＳ 明朝" w:eastAsia="ＭＳ 明朝" w:hAnsi="ＭＳ 明朝" w:cs="ＭＳ 明朝" w:hint="eastAsia"/>
          <w:color w:val="000000" w:themeColor="text1"/>
          <w:kern w:val="0"/>
          <w:szCs w:val="24"/>
        </w:rPr>
        <w:t>等は、年齢や過去のＡＴＭでの</w:t>
      </w:r>
      <w:r w:rsidR="00D17851" w:rsidRPr="00895AC9">
        <w:rPr>
          <w:rFonts w:ascii="ＭＳ 明朝" w:eastAsia="ＭＳ 明朝" w:hAnsi="ＭＳ 明朝" w:cs="ＭＳ 明朝" w:hint="eastAsia"/>
          <w:color w:val="000000" w:themeColor="text1"/>
          <w:kern w:val="0"/>
          <w:szCs w:val="24"/>
        </w:rPr>
        <w:t>振込実績の有無を踏まえつつ</w:t>
      </w:r>
      <w:r w:rsidRPr="00895AC9">
        <w:rPr>
          <w:rFonts w:ascii="ＭＳ 明朝" w:eastAsia="ＭＳ 明朝" w:hAnsi="ＭＳ 明朝" w:cs="ＭＳ 明朝" w:hint="eastAsia"/>
          <w:color w:val="000000" w:themeColor="text1"/>
          <w:kern w:val="0"/>
          <w:szCs w:val="24"/>
        </w:rPr>
        <w:t>、ＡＴＭでの振込における上限額を</w:t>
      </w:r>
      <w:r w:rsidR="00697D65" w:rsidRPr="00895AC9">
        <w:rPr>
          <w:rFonts w:ascii="ＭＳ 明朝" w:eastAsia="ＭＳ 明朝" w:hAnsi="ＭＳ 明朝" w:cs="ＭＳ 明朝" w:hint="eastAsia"/>
          <w:color w:val="000000" w:themeColor="text1"/>
          <w:kern w:val="0"/>
          <w:szCs w:val="24"/>
        </w:rPr>
        <w:t>引き下げる措置を行っている</w:t>
      </w:r>
      <w:r w:rsidR="00D17851" w:rsidRPr="00895AC9">
        <w:rPr>
          <w:rFonts w:ascii="ＭＳ 明朝" w:eastAsia="ＭＳ 明朝" w:hAnsi="ＭＳ 明朝" w:cs="ＭＳ 明朝" w:hint="eastAsia"/>
          <w:color w:val="000000" w:themeColor="text1"/>
          <w:kern w:val="0"/>
          <w:szCs w:val="24"/>
        </w:rPr>
        <w:t>。</w:t>
      </w:r>
      <w:r w:rsidR="00697D65" w:rsidRPr="00895AC9">
        <w:rPr>
          <w:rFonts w:ascii="ＭＳ 明朝" w:eastAsia="ＭＳ 明朝" w:hAnsi="ＭＳ 明朝" w:cs="ＭＳ 明朝" w:hint="eastAsia"/>
          <w:color w:val="000000" w:themeColor="text1"/>
          <w:kern w:val="0"/>
          <w:szCs w:val="24"/>
        </w:rPr>
        <w:t>都市銀行等については事業規模</w:t>
      </w:r>
      <w:r w:rsidR="00D17851" w:rsidRPr="00895AC9">
        <w:rPr>
          <w:rFonts w:ascii="ＭＳ 明朝" w:eastAsia="ＭＳ 明朝" w:hAnsi="ＭＳ 明朝" w:cs="ＭＳ 明朝" w:hint="eastAsia"/>
          <w:color w:val="000000" w:themeColor="text1"/>
          <w:kern w:val="0"/>
          <w:szCs w:val="24"/>
        </w:rPr>
        <w:t>や</w:t>
      </w:r>
      <w:r w:rsidR="00005BC2" w:rsidRPr="00895AC9">
        <w:rPr>
          <w:rFonts w:ascii="ＭＳ 明朝" w:eastAsia="ＭＳ 明朝" w:hAnsi="ＭＳ 明朝" w:cs="ＭＳ 明朝" w:hint="eastAsia"/>
          <w:color w:val="000000" w:themeColor="text1"/>
          <w:kern w:val="0"/>
          <w:szCs w:val="24"/>
        </w:rPr>
        <w:t>顧客数、</w:t>
      </w:r>
      <w:r w:rsidR="00D17851" w:rsidRPr="00895AC9">
        <w:rPr>
          <w:rFonts w:ascii="ＭＳ 明朝" w:eastAsia="ＭＳ 明朝" w:hAnsi="ＭＳ 明朝" w:cs="ＭＳ 明朝" w:hint="eastAsia"/>
          <w:color w:val="000000" w:themeColor="text1"/>
          <w:kern w:val="0"/>
          <w:szCs w:val="24"/>
        </w:rPr>
        <w:t>営業地域</w:t>
      </w:r>
      <w:r w:rsidR="00697D65" w:rsidRPr="00895AC9">
        <w:rPr>
          <w:rFonts w:ascii="ＭＳ 明朝" w:eastAsia="ＭＳ 明朝" w:hAnsi="ＭＳ 明朝" w:cs="ＭＳ 明朝" w:hint="eastAsia"/>
          <w:color w:val="000000" w:themeColor="text1"/>
          <w:kern w:val="0"/>
          <w:szCs w:val="24"/>
        </w:rPr>
        <w:t>等が地方銀行や信用</w:t>
      </w:r>
      <w:r w:rsidR="00D432A3" w:rsidRPr="00895AC9">
        <w:rPr>
          <w:rFonts w:ascii="ＭＳ 明朝" w:eastAsia="ＭＳ 明朝" w:hAnsi="ＭＳ 明朝" w:cs="ＭＳ 明朝" w:hint="eastAsia"/>
          <w:color w:val="000000" w:themeColor="text1"/>
          <w:kern w:val="0"/>
          <w:szCs w:val="24"/>
        </w:rPr>
        <w:t>金庫</w:t>
      </w:r>
      <w:r w:rsidR="00697D65" w:rsidRPr="00895AC9">
        <w:rPr>
          <w:rFonts w:ascii="ＭＳ 明朝" w:eastAsia="ＭＳ 明朝" w:hAnsi="ＭＳ 明朝" w:cs="ＭＳ 明朝" w:hint="eastAsia"/>
          <w:color w:val="000000" w:themeColor="text1"/>
          <w:kern w:val="0"/>
          <w:szCs w:val="24"/>
        </w:rPr>
        <w:t>等と異なる</w:t>
      </w:r>
      <w:r w:rsidR="00005BC2" w:rsidRPr="00895AC9">
        <w:rPr>
          <w:rFonts w:ascii="ＭＳ 明朝" w:eastAsia="ＭＳ 明朝" w:hAnsi="ＭＳ 明朝" w:cs="ＭＳ 明朝" w:hint="eastAsia"/>
          <w:color w:val="000000" w:themeColor="text1"/>
          <w:kern w:val="0"/>
          <w:szCs w:val="24"/>
        </w:rPr>
        <w:t>ほか、他の都道府県からの</w:t>
      </w:r>
      <w:r w:rsidR="0060448E" w:rsidRPr="00895AC9">
        <w:rPr>
          <w:rFonts w:ascii="ＭＳ 明朝" w:eastAsia="ＭＳ 明朝" w:hAnsi="ＭＳ 明朝" w:cs="ＭＳ 明朝" w:hint="eastAsia"/>
          <w:color w:val="000000" w:themeColor="text1"/>
          <w:kern w:val="0"/>
          <w:szCs w:val="24"/>
        </w:rPr>
        <w:t>個別要請への対応との整合性も検証する必要がある</w:t>
      </w:r>
      <w:r w:rsidR="00697D65" w:rsidRPr="00895AC9">
        <w:rPr>
          <w:rFonts w:ascii="ＭＳ 明朝" w:eastAsia="ＭＳ 明朝" w:hAnsi="ＭＳ 明朝" w:cs="ＭＳ 明朝" w:hint="eastAsia"/>
          <w:color w:val="000000" w:themeColor="text1"/>
          <w:kern w:val="0"/>
          <w:szCs w:val="24"/>
        </w:rPr>
        <w:t>ため、同様に考えることはできないとの意見はあるものの、被害口座の約７割が都市銀行等であり、振込限度額の上限が高く、それに応じて被害額も高額になっている現状を考えれば、都市銀行等においても同様の取組を行う必要性は高い。</w:t>
      </w:r>
    </w:p>
    <w:p w14:paraId="4C308470" w14:textId="43AF55DC"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ただし、引き下げる対象となる顧客について、当該</w:t>
      </w:r>
      <w:r w:rsidR="00D432A3" w:rsidRPr="00895AC9">
        <w:rPr>
          <w:rFonts w:ascii="ＭＳ 明朝" w:eastAsia="ＭＳ 明朝" w:hAnsi="ＭＳ 明朝" w:cs="ＭＳ 明朝" w:hint="eastAsia"/>
          <w:color w:val="000000" w:themeColor="text1"/>
          <w:kern w:val="0"/>
          <w:szCs w:val="24"/>
        </w:rPr>
        <w:t>預金者</w:t>
      </w:r>
      <w:r w:rsidRPr="00895AC9">
        <w:rPr>
          <w:rFonts w:ascii="ＭＳ 明朝" w:eastAsia="ＭＳ 明朝" w:hAnsi="ＭＳ 明朝" w:cs="ＭＳ 明朝" w:hint="eastAsia"/>
          <w:color w:val="000000" w:themeColor="text1"/>
          <w:kern w:val="0"/>
          <w:szCs w:val="24"/>
        </w:rPr>
        <w:t>の</w:t>
      </w:r>
      <w:r w:rsidR="0060448E" w:rsidRPr="00895AC9">
        <w:rPr>
          <w:rFonts w:ascii="ＭＳ 明朝" w:eastAsia="ＭＳ 明朝" w:hAnsi="ＭＳ 明朝" w:cs="ＭＳ 明朝" w:hint="eastAsia"/>
          <w:color w:val="000000" w:themeColor="text1"/>
          <w:kern w:val="0"/>
          <w:szCs w:val="24"/>
        </w:rPr>
        <w:t>ＡＴＭでの</w:t>
      </w:r>
      <w:r w:rsidRPr="00895AC9">
        <w:rPr>
          <w:rFonts w:ascii="ＭＳ 明朝" w:eastAsia="ＭＳ 明朝" w:hAnsi="ＭＳ 明朝" w:cs="ＭＳ 明朝" w:hint="eastAsia"/>
          <w:color w:val="000000" w:themeColor="text1"/>
          <w:kern w:val="0"/>
          <w:szCs w:val="24"/>
        </w:rPr>
        <w:t>振込実績の有無なども考慮することで、条例改正後においても社会の混乱等を一定程度抑えることも可能となることから、制</w:t>
      </w:r>
      <w:r w:rsidRPr="000B6250">
        <w:rPr>
          <w:rFonts w:ascii="ＭＳ 明朝" w:eastAsia="ＭＳ 明朝" w:hAnsi="ＭＳ 明朝" w:cs="ＭＳ 明朝" w:hint="eastAsia"/>
          <w:color w:val="000000" w:themeColor="text1"/>
          <w:kern w:val="0"/>
          <w:szCs w:val="24"/>
        </w:rPr>
        <w:t>限の対象者や</w:t>
      </w:r>
      <w:r w:rsidR="00D432A3" w:rsidRPr="000B6250">
        <w:rPr>
          <w:rFonts w:ascii="ＭＳ 明朝" w:eastAsia="ＭＳ 明朝" w:hAnsi="ＭＳ 明朝" w:cs="ＭＳ 明朝" w:hint="eastAsia"/>
          <w:color w:val="000000" w:themeColor="text1"/>
          <w:kern w:val="0"/>
          <w:szCs w:val="24"/>
        </w:rPr>
        <w:t>上限</w:t>
      </w:r>
      <w:r w:rsidRPr="000B6250">
        <w:rPr>
          <w:rFonts w:ascii="ＭＳ 明朝" w:eastAsia="ＭＳ 明朝" w:hAnsi="ＭＳ 明朝" w:cs="ＭＳ 明朝" w:hint="eastAsia"/>
          <w:color w:val="000000" w:themeColor="text1"/>
          <w:kern w:val="0"/>
          <w:szCs w:val="24"/>
        </w:rPr>
        <w:t>額については今後も更なる検討が必要である。</w:t>
      </w:r>
    </w:p>
    <w:p w14:paraId="7C55885D" w14:textId="133AB561" w:rsidR="00697D65" w:rsidRPr="006567D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なお、前述の通り、国の総合対策に基づき、ＡＴＭからの振込を少額とすることを制度化する方向で、現在、警察庁と全国銀行協会等が検討・協議を行っているところであり、加えて、大阪府以外の都道府県警察と基準を定めて既に運用をしている地方銀行もあることから、二重基準となることを避けることや各金融機関</w:t>
      </w:r>
      <w:r w:rsidR="00D432A3" w:rsidRPr="000B6250">
        <w:rPr>
          <w:rFonts w:ascii="ＭＳ 明朝" w:eastAsia="ＭＳ 明朝" w:hAnsi="ＭＳ 明朝" w:cs="ＭＳ 明朝" w:hint="eastAsia"/>
          <w:color w:val="000000" w:themeColor="text1"/>
          <w:kern w:val="0"/>
          <w:szCs w:val="24"/>
        </w:rPr>
        <w:t>で</w:t>
      </w:r>
      <w:r w:rsidRPr="000B6250">
        <w:rPr>
          <w:rFonts w:ascii="ＭＳ 明朝" w:eastAsia="ＭＳ 明朝" w:hAnsi="ＭＳ 明朝" w:cs="ＭＳ 明朝" w:hint="eastAsia"/>
          <w:color w:val="000000" w:themeColor="text1"/>
          <w:kern w:val="0"/>
          <w:szCs w:val="24"/>
        </w:rPr>
        <w:t>システム等が異なることも考慮し、制限額や要件について一定の柔軟性を持たせることやシステム</w:t>
      </w:r>
      <w:r w:rsidRPr="006567D0">
        <w:rPr>
          <w:rFonts w:ascii="ＭＳ 明朝" w:eastAsia="ＭＳ 明朝" w:hAnsi="ＭＳ 明朝" w:cs="ＭＳ 明朝" w:hint="eastAsia"/>
          <w:color w:val="000000" w:themeColor="text1"/>
          <w:kern w:val="0"/>
          <w:szCs w:val="24"/>
        </w:rPr>
        <w:t>改修等に要する時間的猶予を確保すべきであるとの意見もあ</w:t>
      </w:r>
      <w:r w:rsidR="007E0DBF" w:rsidRPr="006567D0">
        <w:rPr>
          <w:rFonts w:ascii="ＭＳ 明朝" w:eastAsia="ＭＳ 明朝" w:hAnsi="ＭＳ 明朝" w:cs="ＭＳ 明朝" w:hint="eastAsia"/>
          <w:color w:val="000000" w:themeColor="text1"/>
          <w:kern w:val="0"/>
          <w:szCs w:val="24"/>
        </w:rPr>
        <w:t>った</w:t>
      </w:r>
      <w:r w:rsidRPr="006567D0">
        <w:rPr>
          <w:rFonts w:ascii="ＭＳ 明朝" w:eastAsia="ＭＳ 明朝" w:hAnsi="ＭＳ 明朝" w:cs="ＭＳ 明朝" w:hint="eastAsia"/>
          <w:color w:val="000000" w:themeColor="text1"/>
          <w:kern w:val="0"/>
          <w:szCs w:val="24"/>
        </w:rPr>
        <w:t>。</w:t>
      </w:r>
    </w:p>
    <w:p w14:paraId="785D4327" w14:textId="5F321CB4" w:rsidR="00697D65" w:rsidRPr="006567D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また、</w:t>
      </w:r>
      <w:r w:rsidR="006F28AF" w:rsidRPr="006567D0">
        <w:rPr>
          <w:rFonts w:ascii="ＭＳ 明朝" w:eastAsia="ＭＳ 明朝" w:hAnsi="ＭＳ 明朝" w:cs="ＭＳ 明朝" w:hint="eastAsia"/>
          <w:color w:val="000000" w:themeColor="text1"/>
          <w:kern w:val="0"/>
          <w:szCs w:val="24"/>
        </w:rPr>
        <w:t>制限の実施について</w:t>
      </w:r>
      <w:r w:rsidR="00533F4F" w:rsidRPr="006567D0">
        <w:rPr>
          <w:rFonts w:ascii="ＭＳ 明朝" w:eastAsia="ＭＳ 明朝" w:hAnsi="ＭＳ 明朝" w:cs="ＭＳ 明朝" w:hint="eastAsia"/>
          <w:color w:val="000000" w:themeColor="text1"/>
          <w:kern w:val="0"/>
          <w:szCs w:val="24"/>
        </w:rPr>
        <w:t>、</w:t>
      </w:r>
      <w:r w:rsidRPr="006567D0">
        <w:rPr>
          <w:rFonts w:ascii="ＭＳ 明朝" w:eastAsia="ＭＳ 明朝" w:hAnsi="ＭＳ 明朝" w:cs="ＭＳ 明朝" w:hint="eastAsia"/>
          <w:color w:val="000000" w:themeColor="text1"/>
          <w:kern w:val="0"/>
          <w:szCs w:val="24"/>
        </w:rPr>
        <w:t>義務化した場合は、金融機関に一律の制限を課すことができる</w:t>
      </w:r>
      <w:r w:rsidR="006F28AF" w:rsidRPr="006567D0">
        <w:rPr>
          <w:rFonts w:ascii="ＭＳ 明朝" w:eastAsia="ＭＳ 明朝" w:hAnsi="ＭＳ 明朝" w:cs="ＭＳ 明朝" w:hint="eastAsia"/>
          <w:color w:val="000000" w:themeColor="text1"/>
          <w:kern w:val="0"/>
          <w:szCs w:val="24"/>
        </w:rPr>
        <w:t>が、</w:t>
      </w:r>
      <w:r w:rsidRPr="006567D0">
        <w:rPr>
          <w:rFonts w:ascii="ＭＳ 明朝" w:eastAsia="ＭＳ 明朝" w:hAnsi="ＭＳ 明朝" w:cs="ＭＳ 明朝" w:hint="eastAsia"/>
          <w:color w:val="000000" w:themeColor="text1"/>
          <w:kern w:val="0"/>
          <w:szCs w:val="24"/>
        </w:rPr>
        <w:t>一律に制限を</w:t>
      </w:r>
      <w:r w:rsidR="004109AA" w:rsidRPr="006567D0">
        <w:rPr>
          <w:rFonts w:ascii="ＭＳ 明朝" w:eastAsia="ＭＳ 明朝" w:hAnsi="ＭＳ 明朝" w:cs="ＭＳ 明朝" w:hint="eastAsia"/>
          <w:color w:val="000000" w:themeColor="text1"/>
          <w:kern w:val="0"/>
          <w:szCs w:val="24"/>
        </w:rPr>
        <w:t>課す分、対応に時間を要する金融機関に合わせる</w:t>
      </w:r>
      <w:r w:rsidR="00944215" w:rsidRPr="006567D0">
        <w:rPr>
          <w:rFonts w:ascii="ＭＳ 明朝" w:eastAsia="ＭＳ 明朝" w:hAnsi="ＭＳ 明朝" w:cs="ＭＳ 明朝" w:hint="eastAsia"/>
          <w:color w:val="000000" w:themeColor="text1"/>
          <w:kern w:val="0"/>
          <w:szCs w:val="24"/>
        </w:rPr>
        <w:t>ため、施行日が</w:t>
      </w:r>
      <w:r w:rsidRPr="006567D0">
        <w:rPr>
          <w:rFonts w:ascii="ＭＳ 明朝" w:eastAsia="ＭＳ 明朝" w:hAnsi="ＭＳ 明朝" w:cs="ＭＳ 明朝" w:hint="eastAsia"/>
          <w:color w:val="000000" w:themeColor="text1"/>
          <w:kern w:val="0"/>
          <w:szCs w:val="24"/>
        </w:rPr>
        <w:t>遅延すること</w:t>
      </w:r>
      <w:r w:rsidR="00944215" w:rsidRPr="006567D0">
        <w:rPr>
          <w:rFonts w:ascii="ＭＳ 明朝" w:eastAsia="ＭＳ 明朝" w:hAnsi="ＭＳ 明朝" w:cs="ＭＳ 明朝" w:hint="eastAsia"/>
          <w:color w:val="000000" w:themeColor="text1"/>
          <w:kern w:val="0"/>
          <w:szCs w:val="24"/>
        </w:rPr>
        <w:t>も</w:t>
      </w:r>
      <w:r w:rsidR="00533F4F" w:rsidRPr="006567D0">
        <w:rPr>
          <w:rFonts w:ascii="ＭＳ 明朝" w:eastAsia="ＭＳ 明朝" w:hAnsi="ＭＳ 明朝" w:cs="ＭＳ 明朝" w:hint="eastAsia"/>
          <w:color w:val="000000" w:themeColor="text1"/>
          <w:kern w:val="0"/>
          <w:szCs w:val="24"/>
        </w:rPr>
        <w:t>懸念される</w:t>
      </w:r>
      <w:r w:rsidR="00F04F62" w:rsidRPr="006567D0">
        <w:rPr>
          <w:rFonts w:ascii="ＭＳ 明朝" w:eastAsia="ＭＳ 明朝" w:hAnsi="ＭＳ 明朝" w:cs="ＭＳ 明朝" w:hint="eastAsia"/>
          <w:color w:val="000000" w:themeColor="text1"/>
          <w:kern w:val="0"/>
          <w:szCs w:val="24"/>
        </w:rPr>
        <w:t>。一方、</w:t>
      </w:r>
      <w:r w:rsidRPr="006567D0">
        <w:rPr>
          <w:rFonts w:ascii="ＭＳ 明朝" w:eastAsia="ＭＳ 明朝" w:hAnsi="ＭＳ 明朝" w:cs="ＭＳ 明朝" w:hint="eastAsia"/>
          <w:color w:val="000000" w:themeColor="text1"/>
          <w:kern w:val="0"/>
          <w:szCs w:val="24"/>
        </w:rPr>
        <w:t>努力義務</w:t>
      </w:r>
      <w:r w:rsidR="00533F4F" w:rsidRPr="006567D0">
        <w:rPr>
          <w:rFonts w:ascii="ＭＳ 明朝" w:eastAsia="ＭＳ 明朝" w:hAnsi="ＭＳ 明朝" w:cs="ＭＳ 明朝" w:hint="eastAsia"/>
          <w:color w:val="000000" w:themeColor="text1"/>
          <w:kern w:val="0"/>
          <w:szCs w:val="24"/>
        </w:rPr>
        <w:t>とした場合は</w:t>
      </w:r>
      <w:r w:rsidRPr="006567D0">
        <w:rPr>
          <w:rFonts w:ascii="ＭＳ 明朝" w:eastAsia="ＭＳ 明朝" w:hAnsi="ＭＳ 明朝" w:cs="ＭＳ 明朝" w:hint="eastAsia"/>
          <w:color w:val="000000" w:themeColor="text1"/>
          <w:kern w:val="0"/>
          <w:szCs w:val="24"/>
        </w:rPr>
        <w:t>、</w:t>
      </w:r>
      <w:r w:rsidR="00BE1657" w:rsidRPr="006567D0">
        <w:rPr>
          <w:rFonts w:ascii="ＭＳ 明朝" w:eastAsia="ＭＳ 明朝" w:hAnsi="ＭＳ 明朝" w:cs="ＭＳ 明朝" w:hint="eastAsia"/>
          <w:color w:val="000000" w:themeColor="text1"/>
          <w:kern w:val="0"/>
          <w:szCs w:val="24"/>
        </w:rPr>
        <w:t>施行日にこだわることなく、</w:t>
      </w:r>
      <w:r w:rsidRPr="006567D0">
        <w:rPr>
          <w:rFonts w:ascii="ＭＳ 明朝" w:eastAsia="ＭＳ 明朝" w:hAnsi="ＭＳ 明朝" w:cs="ＭＳ 明朝" w:hint="eastAsia"/>
          <w:color w:val="000000" w:themeColor="text1"/>
          <w:kern w:val="0"/>
          <w:szCs w:val="24"/>
        </w:rPr>
        <w:t>各金融機関</w:t>
      </w:r>
      <w:r w:rsidR="003F766D" w:rsidRPr="006567D0">
        <w:rPr>
          <w:rFonts w:ascii="ＭＳ 明朝" w:eastAsia="ＭＳ 明朝" w:hAnsi="ＭＳ 明朝" w:cs="ＭＳ 明朝" w:hint="eastAsia"/>
          <w:color w:val="000000" w:themeColor="text1"/>
          <w:kern w:val="0"/>
          <w:szCs w:val="24"/>
        </w:rPr>
        <w:t>で</w:t>
      </w:r>
      <w:r w:rsidRPr="006567D0">
        <w:rPr>
          <w:rFonts w:ascii="ＭＳ 明朝" w:eastAsia="ＭＳ 明朝" w:hAnsi="ＭＳ 明朝" w:cs="ＭＳ 明朝" w:hint="eastAsia"/>
          <w:color w:val="000000" w:themeColor="text1"/>
          <w:kern w:val="0"/>
          <w:szCs w:val="24"/>
        </w:rPr>
        <w:t>準備ができ次第、速やかに</w:t>
      </w:r>
      <w:r w:rsidR="00533F4F" w:rsidRPr="006567D0">
        <w:rPr>
          <w:rFonts w:ascii="ＭＳ 明朝" w:eastAsia="ＭＳ 明朝" w:hAnsi="ＭＳ 明朝" w:cs="ＭＳ 明朝" w:hint="eastAsia"/>
          <w:color w:val="000000" w:themeColor="text1"/>
          <w:kern w:val="0"/>
          <w:szCs w:val="24"/>
        </w:rPr>
        <w:t>実施できる</w:t>
      </w:r>
      <w:r w:rsidRPr="006567D0">
        <w:rPr>
          <w:rFonts w:ascii="ＭＳ 明朝" w:eastAsia="ＭＳ 明朝" w:hAnsi="ＭＳ 明朝" w:cs="ＭＳ 明朝" w:hint="eastAsia"/>
          <w:color w:val="000000" w:themeColor="text1"/>
          <w:kern w:val="0"/>
          <w:szCs w:val="24"/>
        </w:rPr>
        <w:t>が、</w:t>
      </w:r>
      <w:r w:rsidR="00BE1657" w:rsidRPr="006567D0">
        <w:rPr>
          <w:rFonts w:ascii="ＭＳ 明朝" w:eastAsia="ＭＳ 明朝" w:hAnsi="ＭＳ 明朝" w:cs="ＭＳ 明朝" w:hint="eastAsia"/>
          <w:color w:val="000000" w:themeColor="text1"/>
          <w:kern w:val="0"/>
          <w:szCs w:val="24"/>
        </w:rPr>
        <w:t>強制力が義務化に比べて弱く、</w:t>
      </w:r>
      <w:r w:rsidRPr="006567D0">
        <w:rPr>
          <w:rFonts w:ascii="ＭＳ 明朝" w:eastAsia="ＭＳ 明朝" w:hAnsi="ＭＳ 明朝" w:cs="ＭＳ 明朝" w:hint="eastAsia"/>
          <w:color w:val="000000" w:themeColor="text1"/>
          <w:kern w:val="0"/>
          <w:szCs w:val="24"/>
        </w:rPr>
        <w:t>各社で対応に差が出るおそれがあるということが挙げられ</w:t>
      </w:r>
      <w:r w:rsidR="00F04F62" w:rsidRPr="006567D0">
        <w:rPr>
          <w:rFonts w:ascii="ＭＳ 明朝" w:eastAsia="ＭＳ 明朝" w:hAnsi="ＭＳ 明朝" w:cs="ＭＳ 明朝" w:hint="eastAsia"/>
          <w:color w:val="000000" w:themeColor="text1"/>
          <w:kern w:val="0"/>
          <w:szCs w:val="24"/>
        </w:rPr>
        <w:t>た</w:t>
      </w:r>
      <w:r w:rsidRPr="006567D0">
        <w:rPr>
          <w:rFonts w:ascii="ＭＳ 明朝" w:eastAsia="ＭＳ 明朝" w:hAnsi="ＭＳ 明朝" w:cs="ＭＳ 明朝" w:hint="eastAsia"/>
          <w:color w:val="000000" w:themeColor="text1"/>
          <w:kern w:val="0"/>
          <w:szCs w:val="24"/>
        </w:rPr>
        <w:t>。</w:t>
      </w:r>
    </w:p>
    <w:p w14:paraId="17634DDD" w14:textId="4E903B13" w:rsidR="00697D65" w:rsidRPr="00895AC9" w:rsidRDefault="000E3BA8" w:rsidP="000E3BA8">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今後も、制限すべき顧客口座に対して制限すべき上限額を定めるための基準や運用開始時期などについて、</w:t>
      </w:r>
      <w:r w:rsidR="000738AD" w:rsidRPr="006567D0">
        <w:rPr>
          <w:rFonts w:ascii="ＭＳ 明朝" w:eastAsia="ＭＳ 明朝" w:hAnsi="ＭＳ 明朝" w:cs="ＭＳ 明朝" w:hint="eastAsia"/>
          <w:color w:val="000000" w:themeColor="text1"/>
          <w:kern w:val="0"/>
          <w:szCs w:val="24"/>
        </w:rPr>
        <w:t>大阪府や大阪府警察と金融機関が連携して</w:t>
      </w:r>
      <w:r w:rsidRPr="006567D0">
        <w:rPr>
          <w:rFonts w:ascii="ＭＳ 明朝" w:eastAsia="ＭＳ 明朝" w:hAnsi="ＭＳ 明朝" w:cs="ＭＳ 明朝" w:hint="eastAsia"/>
          <w:color w:val="000000" w:themeColor="text1"/>
          <w:kern w:val="0"/>
          <w:szCs w:val="24"/>
        </w:rPr>
        <w:t>詳</w:t>
      </w:r>
      <w:r w:rsidRPr="00895AC9">
        <w:rPr>
          <w:rFonts w:ascii="ＭＳ 明朝" w:eastAsia="ＭＳ 明朝" w:hAnsi="ＭＳ 明朝" w:cs="ＭＳ 明朝" w:hint="eastAsia"/>
          <w:color w:val="000000" w:themeColor="text1"/>
          <w:kern w:val="0"/>
          <w:szCs w:val="24"/>
        </w:rPr>
        <w:t>細な検討を行い、特殊詐欺被害を抑止するために真に効果が発揮され</w:t>
      </w:r>
      <w:r w:rsidR="00A76230" w:rsidRPr="00895AC9">
        <w:rPr>
          <w:rFonts w:ascii="ＭＳ 明朝" w:eastAsia="ＭＳ 明朝" w:hAnsi="ＭＳ 明朝" w:cs="ＭＳ 明朝" w:hint="eastAsia"/>
          <w:color w:val="000000" w:themeColor="text1"/>
          <w:kern w:val="0"/>
          <w:szCs w:val="24"/>
        </w:rPr>
        <w:t>、かつ、金融サービスの利用者への利便性への影響や、金融機関の業務への影響等にも十分配慮した</w:t>
      </w:r>
      <w:r w:rsidRPr="00895AC9">
        <w:rPr>
          <w:rFonts w:ascii="ＭＳ 明朝" w:eastAsia="ＭＳ 明朝" w:hAnsi="ＭＳ 明朝" w:cs="ＭＳ 明朝" w:hint="eastAsia"/>
          <w:color w:val="000000" w:themeColor="text1"/>
          <w:kern w:val="0"/>
          <w:szCs w:val="24"/>
        </w:rPr>
        <w:t>取組とすることが重要である</w:t>
      </w:r>
    </w:p>
    <w:p w14:paraId="57AECCEF" w14:textId="26E0137B"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振込限度額引き下げは、今回の条例改正で検討している各項目の</w:t>
      </w:r>
      <w:r w:rsidRPr="000B6250">
        <w:rPr>
          <w:rFonts w:ascii="ＭＳ 明朝" w:eastAsia="ＭＳ 明朝" w:hAnsi="ＭＳ 明朝" w:cs="ＭＳ 明朝" w:hint="eastAsia"/>
          <w:color w:val="000000" w:themeColor="text1"/>
          <w:kern w:val="0"/>
          <w:szCs w:val="24"/>
        </w:rPr>
        <w:t>中でも特殊詐欺の被害抑止に</w:t>
      </w:r>
      <w:r w:rsidR="005870F7" w:rsidRPr="000B6250">
        <w:rPr>
          <w:rFonts w:ascii="ＭＳ 明朝" w:eastAsia="ＭＳ 明朝" w:hAnsi="ＭＳ 明朝" w:cs="ＭＳ 明朝" w:hint="eastAsia"/>
          <w:color w:val="000000" w:themeColor="text1"/>
          <w:kern w:val="0"/>
          <w:szCs w:val="24"/>
        </w:rPr>
        <w:t>特に</w:t>
      </w:r>
      <w:r w:rsidRPr="000B6250">
        <w:rPr>
          <w:rFonts w:ascii="ＭＳ 明朝" w:eastAsia="ＭＳ 明朝" w:hAnsi="ＭＳ 明朝" w:cs="ＭＳ 明朝" w:hint="eastAsia"/>
          <w:color w:val="000000" w:themeColor="text1"/>
          <w:kern w:val="0"/>
          <w:szCs w:val="24"/>
        </w:rPr>
        <w:t>効果があると考えられることから、上記の意見等も踏まえた上で、改正条例に盛り込み、各金融機関において可能な限り速やかに当該取組を推進していくべきである。</w:t>
      </w:r>
    </w:p>
    <w:p w14:paraId="67F8C8C2" w14:textId="77777777"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p>
    <w:p w14:paraId="4E3AB5CF"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b/>
          <w:bCs/>
          <w:color w:val="000000" w:themeColor="text1"/>
          <w:kern w:val="0"/>
          <w:szCs w:val="24"/>
        </w:rPr>
        <w:t>(5)</w:t>
      </w:r>
      <w:r w:rsidRPr="000B6250">
        <w:rPr>
          <w:rFonts w:ascii="ＭＳ 明朝" w:eastAsia="ＭＳ 明朝" w:hAnsi="ＭＳ 明朝" w:cs="ＭＳ 明朝" w:hint="eastAsia"/>
          <w:b/>
          <w:bCs/>
          <w:color w:val="000000" w:themeColor="text1"/>
          <w:kern w:val="0"/>
          <w:szCs w:val="24"/>
        </w:rPr>
        <w:t xml:space="preserve">　府民の自主防犯行動を促進するための情報発信</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0B6250" w:rsidRPr="000B6250" w14:paraId="6E3473D1" w14:textId="77777777">
        <w:tc>
          <w:tcPr>
            <w:tcW w:w="9085" w:type="dxa"/>
            <w:tcBorders>
              <w:top w:val="single" w:sz="4" w:space="0" w:color="000000"/>
              <w:left w:val="single" w:sz="4" w:space="0" w:color="000000"/>
              <w:bottom w:val="single" w:sz="4" w:space="0" w:color="000000"/>
              <w:right w:val="single" w:sz="4" w:space="0" w:color="000000"/>
            </w:tcBorders>
          </w:tcPr>
          <w:p w14:paraId="3D5D9F4A" w14:textId="7DB4CC43" w:rsidR="00697D65" w:rsidRPr="000B6250" w:rsidRDefault="00697D65" w:rsidP="00697D65">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ア　府</w:t>
            </w:r>
            <w:r w:rsidR="00D432A3" w:rsidRPr="000B6250">
              <w:rPr>
                <w:rFonts w:ascii="ＭＳ 明朝" w:eastAsia="ＭＳ 明朝" w:hAnsi="ＭＳ 明朝" w:cs="ＭＳ 明朝" w:hint="eastAsia"/>
                <w:color w:val="000000" w:themeColor="text1"/>
                <w:kern w:val="0"/>
                <w:szCs w:val="24"/>
              </w:rPr>
              <w:t>及び警察</w:t>
            </w:r>
            <w:r w:rsidRPr="000B6250">
              <w:rPr>
                <w:rFonts w:ascii="ＭＳ 明朝" w:eastAsia="ＭＳ 明朝" w:hAnsi="ＭＳ 明朝" w:cs="ＭＳ 明朝" w:hint="eastAsia"/>
                <w:color w:val="000000" w:themeColor="text1"/>
                <w:kern w:val="0"/>
                <w:szCs w:val="24"/>
              </w:rPr>
              <w:t>は、特殊詐欺等の手口、発生日時等に関する情報を発信する。</w:t>
            </w:r>
          </w:p>
          <w:p w14:paraId="35EA3113" w14:textId="77777777" w:rsidR="00D432A3" w:rsidRPr="000B6250" w:rsidRDefault="00697D65" w:rsidP="00D432A3">
            <w:pPr>
              <w:suppressAutoHyphens/>
              <w:kinsoku w:val="0"/>
              <w:wordWrap w:val="0"/>
              <w:overflowPunct w:val="0"/>
              <w:autoSpaceDE w:val="0"/>
              <w:autoSpaceDN w:val="0"/>
              <w:adjustRightInd w:val="0"/>
              <w:spacing w:line="336" w:lineRule="atLeast"/>
              <w:ind w:left="289" w:hangingChars="119" w:hanging="289"/>
              <w:jc w:val="left"/>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イ　府</w:t>
            </w:r>
            <w:r w:rsidR="00D432A3" w:rsidRPr="000B6250">
              <w:rPr>
                <w:rFonts w:ascii="ＭＳ 明朝" w:eastAsia="ＭＳ 明朝" w:hAnsi="ＭＳ 明朝" w:cs="ＭＳ 明朝" w:hint="eastAsia"/>
                <w:color w:val="000000" w:themeColor="text1"/>
                <w:kern w:val="0"/>
                <w:szCs w:val="24"/>
              </w:rPr>
              <w:t>及び警察</w:t>
            </w:r>
            <w:r w:rsidRPr="000B6250">
              <w:rPr>
                <w:rFonts w:ascii="ＭＳ 明朝" w:eastAsia="ＭＳ 明朝" w:hAnsi="ＭＳ 明朝" w:cs="ＭＳ 明朝" w:hint="eastAsia"/>
                <w:color w:val="000000" w:themeColor="text1"/>
                <w:kern w:val="0"/>
                <w:szCs w:val="24"/>
              </w:rPr>
              <w:t>は、事業者による特殊詐欺等被害の防止に効果的な取組について</w:t>
            </w:r>
          </w:p>
          <w:p w14:paraId="4BB4B299" w14:textId="3E1E9295" w:rsidR="00697D65" w:rsidRPr="000B6250" w:rsidRDefault="00697D65" w:rsidP="00D432A3">
            <w:pPr>
              <w:suppressAutoHyphens/>
              <w:kinsoku w:val="0"/>
              <w:wordWrap w:val="0"/>
              <w:overflowPunct w:val="0"/>
              <w:autoSpaceDE w:val="0"/>
              <w:autoSpaceDN w:val="0"/>
              <w:adjustRightInd w:val="0"/>
              <w:spacing w:line="336" w:lineRule="atLeast"/>
              <w:ind w:left="291"/>
              <w:jc w:val="left"/>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公表する。</w:t>
            </w:r>
          </w:p>
        </w:tc>
      </w:tr>
    </w:tbl>
    <w:p w14:paraId="6D4C09C4" w14:textId="13E76E32"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府民の自主防犯行動を促進するための情報発信については、現状においても大阪府や大阪府</w:t>
      </w:r>
      <w:r w:rsidR="001D7B52">
        <w:rPr>
          <w:rFonts w:ascii="ＭＳ 明朝" w:eastAsia="ＭＳ 明朝" w:hAnsi="ＭＳ 明朝" w:cs="ＭＳ 明朝" w:hint="eastAsia"/>
          <w:color w:val="000000" w:themeColor="text1"/>
          <w:kern w:val="0"/>
          <w:szCs w:val="24"/>
        </w:rPr>
        <w:t>警察</w:t>
      </w:r>
      <w:r w:rsidRPr="000B6250">
        <w:rPr>
          <w:rFonts w:ascii="ＭＳ 明朝" w:eastAsia="ＭＳ 明朝" w:hAnsi="ＭＳ 明朝" w:cs="ＭＳ 明朝" w:hint="eastAsia"/>
          <w:color w:val="000000" w:themeColor="text1"/>
          <w:kern w:val="0"/>
          <w:szCs w:val="24"/>
        </w:rPr>
        <w:t>において、安まちメールや安まちアプリ、エックスやインスタグラム等のＳＮＳ、各種広報媒体等を活用して、広報啓発を行っているところであり、特殊詐欺全般に対する注意喚起やアポ電等（特殊詐欺の犯人と思われる人物からの電話やメール等特殊詐欺の予兆となる電話等）を認知した際に個別に安まちメールで注意喚起を行っているが、発生場所に対しての注意喚起はなされていない。</w:t>
      </w:r>
    </w:p>
    <w:p w14:paraId="191F9353" w14:textId="662008D3" w:rsidR="00697D65" w:rsidRPr="006567D0" w:rsidRDefault="00697D65" w:rsidP="00697D65">
      <w:pPr>
        <w:overflowPunct w:val="0"/>
        <w:ind w:left="484" w:firstLine="242"/>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特殊詐欺の被害を抑止する上で、どこの地区に犯人からアポ電があったのかを知ることも重要であるが、その後、実際に被害者はどこに</w:t>
      </w:r>
      <w:r w:rsidRPr="006567D0">
        <w:rPr>
          <w:rFonts w:ascii="ＭＳ 明朝" w:eastAsia="ＭＳ 明朝" w:hAnsi="ＭＳ 明朝" w:cs="ＭＳ 明朝" w:hint="eastAsia"/>
          <w:color w:val="000000" w:themeColor="text1"/>
          <w:kern w:val="0"/>
          <w:szCs w:val="24"/>
        </w:rPr>
        <w:t>誘導され被害に遭っているのかを知ることは、府民の「知る権利」でもあり、これらの情報は、</w:t>
      </w:r>
      <w:r w:rsidR="00E64349" w:rsidRPr="006567D0">
        <w:rPr>
          <w:rFonts w:ascii="ＭＳ 明朝" w:eastAsia="ＭＳ 明朝" w:hAnsi="ＭＳ 明朝" w:cs="ＭＳ 明朝" w:hint="eastAsia"/>
          <w:color w:val="000000" w:themeColor="text1"/>
          <w:kern w:val="0"/>
          <w:szCs w:val="24"/>
        </w:rPr>
        <w:t>身近でタイムリーな情報</w:t>
      </w:r>
      <w:r w:rsidRPr="006567D0">
        <w:rPr>
          <w:rFonts w:ascii="ＭＳ 明朝" w:eastAsia="ＭＳ 明朝" w:hAnsi="ＭＳ 明朝" w:cs="ＭＳ 明朝" w:hint="eastAsia"/>
          <w:color w:val="000000" w:themeColor="text1"/>
          <w:kern w:val="0"/>
          <w:szCs w:val="24"/>
        </w:rPr>
        <w:t>ほど伝わりやすく、自主防犯行動を促す上でも重要である。</w:t>
      </w:r>
    </w:p>
    <w:p w14:paraId="2F3094A3" w14:textId="55893565" w:rsidR="000738AD" w:rsidRPr="006567D0" w:rsidRDefault="000738AD" w:rsidP="000738AD">
      <w:pPr>
        <w:overflowPunct w:val="0"/>
        <w:ind w:left="484"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color w:val="000000" w:themeColor="text1"/>
          <w:kern w:val="0"/>
          <w:szCs w:val="24"/>
        </w:rPr>
        <w:t>他方、具体的な店舗名などを公表することは、風評被害等も起こりうるとの意見もあるため、発信内容については一定の配慮が必要になる。</w:t>
      </w:r>
    </w:p>
    <w:p w14:paraId="6B639903" w14:textId="77777777" w:rsidR="00697D65" w:rsidRPr="00895AC9"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高齢者としては、情報を受け取る機会も少ないと感じており、あらゆる機会を通じた情報発信をお願いしたいという意見もある。</w:t>
      </w:r>
    </w:p>
    <w:p w14:paraId="66F1FB54" w14:textId="2E9A7F32" w:rsidR="00697D65" w:rsidRPr="00895AC9"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そこで、特殊詐欺全体の発生状況等について、現状でも大阪府</w:t>
      </w:r>
      <w:r w:rsidR="001D7B52">
        <w:rPr>
          <w:rFonts w:ascii="ＭＳ 明朝" w:eastAsia="ＭＳ 明朝" w:hAnsi="ＭＳ 明朝" w:cs="ＭＳ 明朝" w:hint="eastAsia"/>
          <w:color w:val="000000" w:themeColor="text1"/>
          <w:kern w:val="0"/>
          <w:szCs w:val="24"/>
        </w:rPr>
        <w:t>警察</w:t>
      </w:r>
      <w:r w:rsidRPr="000B6250">
        <w:rPr>
          <w:rFonts w:ascii="ＭＳ 明朝" w:eastAsia="ＭＳ 明朝" w:hAnsi="ＭＳ 明朝" w:cs="ＭＳ 明朝" w:hint="eastAsia"/>
          <w:color w:val="000000" w:themeColor="text1"/>
          <w:kern w:val="0"/>
          <w:szCs w:val="24"/>
        </w:rPr>
        <w:t>のウェブサイト等</w:t>
      </w:r>
      <w:r w:rsidRPr="00895AC9">
        <w:rPr>
          <w:rFonts w:ascii="ＭＳ 明朝" w:eastAsia="ＭＳ 明朝" w:hAnsi="ＭＳ 明朝" w:cs="ＭＳ 明朝" w:hint="eastAsia"/>
          <w:color w:val="000000" w:themeColor="text1"/>
          <w:kern w:val="0"/>
          <w:szCs w:val="24"/>
        </w:rPr>
        <w:t>に掲載されているものの、大阪府及び大阪府警察においては、今以上に、より分かりやすく、幅広い年代に伝わるような方法を考え、訴求力の高い広報啓発ができれば特殊詐欺等の被害防止に一定の効果があると思われる。</w:t>
      </w:r>
    </w:p>
    <w:p w14:paraId="3C9BF363" w14:textId="77777777" w:rsidR="000738AD" w:rsidRPr="00895AC9" w:rsidRDefault="000738AD" w:rsidP="000738AD">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Times New Roman" w:cs="Times New Roman" w:hint="eastAsia"/>
          <w:color w:val="000000" w:themeColor="text1"/>
          <w:kern w:val="0"/>
          <w:szCs w:val="24"/>
        </w:rPr>
        <w:t>金融機関においても、大阪府や大阪府警察が発信する情報をもとに被害状況を広報するなどすれば、より一層府民に情報が届きやすくなる。</w:t>
      </w:r>
    </w:p>
    <w:p w14:paraId="6B2D9DEA" w14:textId="561BED2C"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なお、「効果的な取組」をしている事業者等を積極的に公表することも抑止効果が見込まれる</w:t>
      </w:r>
      <w:r w:rsidR="00FF3B74" w:rsidRPr="00895AC9">
        <w:rPr>
          <w:rFonts w:ascii="ＭＳ 明朝" w:eastAsia="ＭＳ 明朝" w:hAnsi="ＭＳ 明朝" w:cs="ＭＳ 明朝" w:hint="eastAsia"/>
          <w:color w:val="000000" w:themeColor="text1"/>
          <w:kern w:val="0"/>
          <w:szCs w:val="24"/>
        </w:rPr>
        <w:t>ことから</w:t>
      </w:r>
      <w:r w:rsidRPr="00895AC9">
        <w:rPr>
          <w:rFonts w:ascii="ＭＳ 明朝" w:eastAsia="ＭＳ 明朝" w:hAnsi="ＭＳ 明朝" w:cs="ＭＳ 明朝" w:hint="eastAsia"/>
          <w:color w:val="000000" w:themeColor="text1"/>
          <w:kern w:val="0"/>
          <w:szCs w:val="24"/>
        </w:rPr>
        <w:t>、そのような観点</w:t>
      </w:r>
      <w:r w:rsidR="000738AD" w:rsidRPr="00895AC9">
        <w:rPr>
          <w:rFonts w:ascii="ＭＳ 明朝" w:eastAsia="ＭＳ 明朝" w:hAnsi="ＭＳ 明朝" w:cs="ＭＳ 明朝" w:hint="eastAsia"/>
          <w:color w:val="000000" w:themeColor="text1"/>
          <w:kern w:val="0"/>
          <w:szCs w:val="24"/>
        </w:rPr>
        <w:t>を踏まえて情報発信する</w:t>
      </w:r>
      <w:r w:rsidRPr="00895AC9">
        <w:rPr>
          <w:rFonts w:ascii="ＭＳ 明朝" w:eastAsia="ＭＳ 明朝" w:hAnsi="ＭＳ 明朝" w:cs="ＭＳ 明朝" w:hint="eastAsia"/>
          <w:color w:val="000000" w:themeColor="text1"/>
          <w:kern w:val="0"/>
          <w:szCs w:val="24"/>
        </w:rPr>
        <w:t>べき</w:t>
      </w:r>
      <w:r w:rsidR="00FF3B74" w:rsidRPr="00895AC9">
        <w:rPr>
          <w:rFonts w:ascii="ＭＳ 明朝" w:eastAsia="ＭＳ 明朝" w:hAnsi="ＭＳ 明朝" w:cs="ＭＳ 明朝" w:hint="eastAsia"/>
          <w:color w:val="000000" w:themeColor="text1"/>
          <w:kern w:val="0"/>
          <w:szCs w:val="24"/>
        </w:rPr>
        <w:t>であ</w:t>
      </w:r>
      <w:r w:rsidR="00FF3B74" w:rsidRPr="000B6250">
        <w:rPr>
          <w:rFonts w:ascii="ＭＳ 明朝" w:eastAsia="ＭＳ 明朝" w:hAnsi="ＭＳ 明朝" w:cs="ＭＳ 明朝" w:hint="eastAsia"/>
          <w:color w:val="000000" w:themeColor="text1"/>
          <w:kern w:val="0"/>
          <w:szCs w:val="24"/>
        </w:rPr>
        <w:t>る</w:t>
      </w:r>
      <w:r w:rsidRPr="000B6250">
        <w:rPr>
          <w:rFonts w:ascii="ＭＳ 明朝" w:eastAsia="ＭＳ 明朝" w:hAnsi="ＭＳ 明朝" w:cs="ＭＳ 明朝" w:hint="eastAsia"/>
          <w:color w:val="000000" w:themeColor="text1"/>
          <w:kern w:val="0"/>
          <w:szCs w:val="24"/>
        </w:rPr>
        <w:t>。</w:t>
      </w:r>
    </w:p>
    <w:p w14:paraId="50101650" w14:textId="77777777" w:rsidR="00697D65" w:rsidRPr="000B6250"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p>
    <w:p w14:paraId="1434E218"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b/>
          <w:bCs/>
          <w:color w:val="000000" w:themeColor="text1"/>
          <w:kern w:val="0"/>
          <w:szCs w:val="24"/>
        </w:rPr>
        <w:t>４　総括</w:t>
      </w:r>
    </w:p>
    <w:p w14:paraId="4BD25CD4" w14:textId="496B50AD"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本審議会において、規制の強化を含めた効果的な特殊詐欺被害防止対策について諮問がなされ、事務局から提示の前記５項目について審議を行った。</w:t>
      </w:r>
    </w:p>
    <w:p w14:paraId="60400E00" w14:textId="77777777"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前述のとおり、令和元年に改正された現行の「大阪府安全なまちづくり条例」施行下において、特殊詐欺が増加している現状に鑑みれば、より踏み込んだ対策が必要である。</w:t>
      </w:r>
    </w:p>
    <w:p w14:paraId="1465FFCD" w14:textId="20B17419"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そこで、前記５項目について、配慮すべき内容も踏まえた上で、現行条例に盛り込み、事業者や府民に対して義務を課すとともに、府が改正条例の周知を徹底し、継続的に広報・啓発を強力に推進することで、特殊詐欺被害を抑止することに一定の効果があると</w:t>
      </w:r>
      <w:r w:rsidR="00FF3B74" w:rsidRPr="000B6250">
        <w:rPr>
          <w:rFonts w:ascii="ＭＳ 明朝" w:eastAsia="ＭＳ 明朝" w:hAnsi="ＭＳ 明朝" w:cs="ＭＳ 明朝" w:hint="eastAsia"/>
          <w:color w:val="000000" w:themeColor="text1"/>
          <w:kern w:val="0"/>
          <w:szCs w:val="24"/>
        </w:rPr>
        <w:t>の</w:t>
      </w:r>
      <w:r w:rsidRPr="000B6250">
        <w:rPr>
          <w:rFonts w:ascii="ＭＳ 明朝" w:eastAsia="ＭＳ 明朝" w:hAnsi="ＭＳ 明朝" w:cs="ＭＳ 明朝" w:hint="eastAsia"/>
          <w:color w:val="000000" w:themeColor="text1"/>
          <w:kern w:val="0"/>
          <w:szCs w:val="24"/>
        </w:rPr>
        <w:t>結論に至った。</w:t>
      </w:r>
    </w:p>
    <w:p w14:paraId="2813213C" w14:textId="77777777" w:rsidR="00697D65" w:rsidRPr="000B625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00EEB266"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b/>
          <w:bCs/>
          <w:color w:val="000000" w:themeColor="text1"/>
          <w:kern w:val="0"/>
          <w:szCs w:val="24"/>
        </w:rPr>
        <w:t>５　条例化に伴う配意事項</w:t>
      </w:r>
    </w:p>
    <w:p w14:paraId="603E9DFD" w14:textId="0866A19B" w:rsidR="00697D65" w:rsidRPr="00895AC9"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条例改正のために検討を行った各項目については、事業者、特に金融機関やコンビニ</w:t>
      </w:r>
      <w:r w:rsidRPr="00895AC9">
        <w:rPr>
          <w:rFonts w:ascii="ＭＳ 明朝" w:eastAsia="ＭＳ 明朝" w:hAnsi="ＭＳ 明朝" w:cs="ＭＳ 明朝" w:hint="eastAsia"/>
          <w:color w:val="000000" w:themeColor="text1"/>
          <w:kern w:val="0"/>
          <w:szCs w:val="24"/>
        </w:rPr>
        <w:t>エンスストア等について一定の義務を課すこととなるため、各項目において、実効性や有用性</w:t>
      </w:r>
      <w:r w:rsidR="00A76230" w:rsidRPr="00895AC9">
        <w:rPr>
          <w:rFonts w:ascii="ＭＳ 明朝" w:eastAsia="ＭＳ 明朝" w:hAnsi="ＭＳ 明朝" w:cs="ＭＳ 明朝" w:hint="eastAsia"/>
          <w:color w:val="000000" w:themeColor="text1"/>
          <w:kern w:val="0"/>
          <w:szCs w:val="24"/>
        </w:rPr>
        <w:t>、対応までに必要な猶予期間</w:t>
      </w:r>
      <w:r w:rsidRPr="00895AC9">
        <w:rPr>
          <w:rFonts w:ascii="ＭＳ 明朝" w:eastAsia="ＭＳ 明朝" w:hAnsi="ＭＳ 明朝" w:cs="ＭＳ 明朝" w:hint="eastAsia"/>
          <w:color w:val="000000" w:themeColor="text1"/>
          <w:kern w:val="0"/>
          <w:szCs w:val="24"/>
        </w:rPr>
        <w:t>を考慮した上で、事業者の実情を考慮した対策を求めるなどの配慮が必要になるほか、大阪府が先頭に立って、条例改正の効果を持続的なものにするための広報啓発等に関する予算措置について</w:t>
      </w:r>
      <w:r w:rsidR="0094147C" w:rsidRPr="00895AC9">
        <w:rPr>
          <w:rFonts w:ascii="ＭＳ 明朝" w:eastAsia="ＭＳ 明朝" w:hAnsi="ＭＳ 明朝" w:cs="ＭＳ 明朝" w:hint="eastAsia"/>
          <w:color w:val="000000" w:themeColor="text1"/>
          <w:kern w:val="0"/>
          <w:szCs w:val="24"/>
        </w:rPr>
        <w:t>の</w:t>
      </w:r>
      <w:r w:rsidRPr="00895AC9">
        <w:rPr>
          <w:rFonts w:ascii="ＭＳ 明朝" w:eastAsia="ＭＳ 明朝" w:hAnsi="ＭＳ 明朝" w:cs="ＭＳ 明朝" w:hint="eastAsia"/>
          <w:color w:val="000000" w:themeColor="text1"/>
          <w:kern w:val="0"/>
          <w:szCs w:val="24"/>
        </w:rPr>
        <w:t>検討</w:t>
      </w:r>
      <w:r w:rsidR="00AD2D6C" w:rsidRPr="00895AC9">
        <w:rPr>
          <w:rFonts w:ascii="ＭＳ 明朝" w:eastAsia="ＭＳ 明朝" w:hAnsi="ＭＳ 明朝" w:cs="ＭＳ 明朝" w:hint="eastAsia"/>
          <w:color w:val="000000" w:themeColor="text1"/>
          <w:kern w:val="0"/>
          <w:szCs w:val="24"/>
        </w:rPr>
        <w:t>や、警察による店舗巡回や防犯訓練の実施、地域のコミュニケーションを強化する</w:t>
      </w:r>
      <w:r w:rsidR="0094147C" w:rsidRPr="00895AC9">
        <w:rPr>
          <w:rFonts w:ascii="ＭＳ 明朝" w:eastAsia="ＭＳ 明朝" w:hAnsi="ＭＳ 明朝" w:cs="ＭＳ 明朝" w:hint="eastAsia"/>
          <w:color w:val="000000" w:themeColor="text1"/>
          <w:kern w:val="0"/>
          <w:szCs w:val="24"/>
        </w:rPr>
        <w:t>対策</w:t>
      </w:r>
      <w:r w:rsidRPr="00895AC9">
        <w:rPr>
          <w:rFonts w:ascii="ＭＳ 明朝" w:eastAsia="ＭＳ 明朝" w:hAnsi="ＭＳ 明朝" w:cs="ＭＳ 明朝" w:hint="eastAsia"/>
          <w:color w:val="000000" w:themeColor="text1"/>
          <w:kern w:val="0"/>
          <w:szCs w:val="24"/>
        </w:rPr>
        <w:t>が必要である。</w:t>
      </w:r>
    </w:p>
    <w:p w14:paraId="5D3FCFD2" w14:textId="77777777" w:rsidR="00697D65" w:rsidRPr="00895AC9"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また、大阪府のみならず全国においても被害が急増しているＳＮＳ型投資・ロマンス詐欺等、現行の条例では特殊詐欺に含まれないものの手口が酷似している類似犯罪に対しても、今回の改正項目で抑止効果が見込まれることから、改正条例の対象犯罪とすることを検討すべきである。</w:t>
      </w:r>
    </w:p>
    <w:p w14:paraId="74149995" w14:textId="5DE82000" w:rsidR="00697D65" w:rsidRPr="00E02B8E"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895AC9">
        <w:rPr>
          <w:rFonts w:ascii="ＭＳ 明朝" w:eastAsia="ＭＳ 明朝" w:hAnsi="ＭＳ 明朝" w:cs="ＭＳ 明朝" w:hint="eastAsia"/>
          <w:color w:val="000000" w:themeColor="text1"/>
          <w:kern w:val="0"/>
          <w:szCs w:val="24"/>
        </w:rPr>
        <w:t>なお、現在、被害の多くを占めているのはＡＴＭからの振込の手口であるが、他人の介在が全くない</w:t>
      </w:r>
      <w:r w:rsidR="00AE03D5" w:rsidRPr="00895AC9">
        <w:rPr>
          <w:rFonts w:ascii="ＭＳ 明朝" w:eastAsia="ＭＳ 明朝" w:hAnsi="ＭＳ 明朝" w:cs="ＭＳ 明朝" w:hint="eastAsia"/>
          <w:color w:val="000000" w:themeColor="text1"/>
          <w:kern w:val="0"/>
          <w:szCs w:val="24"/>
        </w:rPr>
        <w:t>イ</w:t>
      </w:r>
      <w:r w:rsidR="00AE03D5">
        <w:rPr>
          <w:rFonts w:ascii="ＭＳ 明朝" w:eastAsia="ＭＳ 明朝" w:hAnsi="ＭＳ 明朝" w:cs="ＭＳ 明朝" w:hint="eastAsia"/>
          <w:color w:val="000000" w:themeColor="text1"/>
          <w:kern w:val="0"/>
          <w:szCs w:val="24"/>
        </w:rPr>
        <w:t>ンター</w:t>
      </w:r>
      <w:r w:rsidR="00B32B9E">
        <w:rPr>
          <w:rFonts w:ascii="ＭＳ 明朝" w:eastAsia="ＭＳ 明朝" w:hAnsi="ＭＳ 明朝" w:cs="ＭＳ 明朝" w:hint="eastAsia"/>
          <w:color w:val="000000" w:themeColor="text1"/>
          <w:kern w:val="0"/>
          <w:szCs w:val="24"/>
        </w:rPr>
        <w:t>ネット・バンキング</w:t>
      </w:r>
      <w:r w:rsidRPr="000B6250">
        <w:rPr>
          <w:rFonts w:ascii="ＭＳ 明朝" w:eastAsia="ＭＳ 明朝" w:hAnsi="ＭＳ 明朝" w:cs="ＭＳ 明朝" w:hint="eastAsia"/>
          <w:color w:val="000000" w:themeColor="text1"/>
          <w:kern w:val="0"/>
          <w:szCs w:val="24"/>
        </w:rPr>
        <w:t>を利用した振込による被害が本年に入り急増しており、今後は</w:t>
      </w:r>
      <w:r w:rsidR="00AE03D5">
        <w:rPr>
          <w:rFonts w:ascii="ＭＳ 明朝" w:eastAsia="ＭＳ 明朝" w:hAnsi="ＭＳ 明朝" w:cs="ＭＳ 明朝" w:hint="eastAsia"/>
          <w:color w:val="000000" w:themeColor="text1"/>
          <w:kern w:val="0"/>
          <w:szCs w:val="24"/>
        </w:rPr>
        <w:t>インター</w:t>
      </w:r>
      <w:r w:rsidR="00B32B9E">
        <w:rPr>
          <w:rFonts w:ascii="ＭＳ 明朝" w:eastAsia="ＭＳ 明朝" w:hAnsi="ＭＳ 明朝" w:cs="ＭＳ 明朝" w:hint="eastAsia"/>
          <w:color w:val="000000" w:themeColor="text1"/>
          <w:kern w:val="0"/>
          <w:szCs w:val="24"/>
        </w:rPr>
        <w:t>ネット・バンキング</w:t>
      </w:r>
      <w:r w:rsidRPr="000B6250">
        <w:rPr>
          <w:rFonts w:ascii="ＭＳ 明朝" w:eastAsia="ＭＳ 明朝" w:hAnsi="ＭＳ 明朝" w:cs="ＭＳ 明朝" w:hint="eastAsia"/>
          <w:color w:val="000000" w:themeColor="text1"/>
          <w:kern w:val="0"/>
          <w:szCs w:val="24"/>
        </w:rPr>
        <w:t>を利用した振込に手口が移行するお</w:t>
      </w:r>
      <w:r w:rsidRPr="00E02B8E">
        <w:rPr>
          <w:rFonts w:ascii="ＭＳ 明朝" w:eastAsia="ＭＳ 明朝" w:hAnsi="ＭＳ 明朝" w:cs="ＭＳ 明朝" w:hint="eastAsia"/>
          <w:color w:val="000000" w:themeColor="text1"/>
          <w:kern w:val="0"/>
          <w:szCs w:val="24"/>
        </w:rPr>
        <w:t>それがある。</w:t>
      </w:r>
    </w:p>
    <w:p w14:paraId="521073AD" w14:textId="7DDDE251" w:rsidR="000E3BA8" w:rsidRPr="006567D0" w:rsidRDefault="00AE03D5" w:rsidP="000E3BA8">
      <w:pPr>
        <w:overflowPunct w:val="0"/>
        <w:ind w:left="242" w:firstLine="242"/>
        <w:textAlignment w:val="baseline"/>
        <w:rPr>
          <w:rFonts w:ascii="ＭＳ 明朝" w:eastAsia="ＭＳ 明朝" w:hAnsi="ＭＳ 明朝" w:cs="ＭＳ 明朝"/>
          <w:color w:val="000000" w:themeColor="text1"/>
          <w:kern w:val="0"/>
          <w:szCs w:val="24"/>
        </w:rPr>
      </w:pPr>
      <w:r w:rsidRPr="00E02B8E">
        <w:rPr>
          <w:rFonts w:ascii="ＭＳ 明朝" w:eastAsia="ＭＳ 明朝" w:hAnsi="ＭＳ 明朝" w:cs="ＭＳ 明朝" w:hint="eastAsia"/>
          <w:color w:val="000000" w:themeColor="text1"/>
          <w:kern w:val="0"/>
          <w:szCs w:val="24"/>
        </w:rPr>
        <w:t>インター</w:t>
      </w:r>
      <w:r w:rsidR="00B32B9E" w:rsidRPr="00E02B8E">
        <w:rPr>
          <w:rFonts w:ascii="ＭＳ 明朝" w:eastAsia="ＭＳ 明朝" w:hAnsi="ＭＳ 明朝" w:cs="ＭＳ 明朝" w:hint="eastAsia"/>
          <w:color w:val="000000" w:themeColor="text1"/>
          <w:kern w:val="0"/>
          <w:szCs w:val="24"/>
        </w:rPr>
        <w:t>ネット・バンキング</w:t>
      </w:r>
      <w:r w:rsidR="000E3BA8" w:rsidRPr="00E02B8E">
        <w:rPr>
          <w:rFonts w:ascii="ＭＳ 明朝" w:eastAsia="ＭＳ 明朝" w:hAnsi="ＭＳ 明朝" w:cs="ＭＳ 明朝" w:hint="eastAsia"/>
          <w:color w:val="000000" w:themeColor="text1"/>
          <w:kern w:val="0"/>
          <w:szCs w:val="24"/>
        </w:rPr>
        <w:t>による振込上限額は総じて高額であることから、被害金額が極めて高額となる場合もあ</w:t>
      </w:r>
      <w:r w:rsidR="00A76230" w:rsidRPr="00E02B8E">
        <w:rPr>
          <w:rFonts w:ascii="ＭＳ 明朝" w:eastAsia="ＭＳ 明朝" w:hAnsi="ＭＳ 明朝" w:cs="ＭＳ 明朝" w:hint="eastAsia"/>
          <w:color w:val="000000" w:themeColor="text1"/>
          <w:kern w:val="0"/>
          <w:szCs w:val="24"/>
        </w:rPr>
        <w:t>る。引き続き「国民を詐欺から守るための総合対策」「法人口座を含む</w:t>
      </w:r>
      <w:r w:rsidR="009B3FD5" w:rsidRPr="00E02B8E">
        <w:rPr>
          <w:rFonts w:ascii="ＭＳ 明朝" w:eastAsia="ＭＳ 明朝" w:hAnsi="ＭＳ 明朝" w:cs="ＭＳ 明朝" w:hint="eastAsia"/>
          <w:color w:val="000000" w:themeColor="text1"/>
          <w:kern w:val="0"/>
          <w:szCs w:val="24"/>
        </w:rPr>
        <w:t>預貯金口座の不正利用等防止に向けた対策の一層の強化</w:t>
      </w:r>
      <w:r w:rsidR="00A76230" w:rsidRPr="00E02B8E">
        <w:rPr>
          <w:rFonts w:ascii="ＭＳ 明朝" w:eastAsia="ＭＳ 明朝" w:hAnsi="ＭＳ 明朝" w:cs="ＭＳ 明朝" w:hint="eastAsia"/>
          <w:color w:val="000000" w:themeColor="text1"/>
          <w:kern w:val="0"/>
          <w:szCs w:val="24"/>
        </w:rPr>
        <w:t>」</w:t>
      </w:r>
      <w:r w:rsidR="009B3FD5" w:rsidRPr="00E02B8E">
        <w:rPr>
          <w:rFonts w:ascii="ＭＳ 明朝" w:eastAsia="ＭＳ 明朝" w:hAnsi="ＭＳ 明朝" w:cs="ＭＳ 明朝" w:hint="eastAsia"/>
          <w:color w:val="000000" w:themeColor="text1"/>
          <w:kern w:val="0"/>
          <w:szCs w:val="24"/>
        </w:rPr>
        <w:t>等、国による各種施</w:t>
      </w:r>
      <w:r w:rsidR="009B3FD5" w:rsidRPr="006567D0">
        <w:rPr>
          <w:rFonts w:ascii="ＭＳ 明朝" w:eastAsia="ＭＳ 明朝" w:hAnsi="ＭＳ 明朝" w:cs="ＭＳ 明朝" w:hint="eastAsia"/>
          <w:color w:val="000000" w:themeColor="text1"/>
          <w:kern w:val="0"/>
          <w:szCs w:val="24"/>
        </w:rPr>
        <w:t>策の取組状況や社会情勢の変化等を見極めつつ、国とも連携して、必要な対策を</w:t>
      </w:r>
      <w:r w:rsidR="000E3BA8" w:rsidRPr="006567D0">
        <w:rPr>
          <w:rFonts w:ascii="ＭＳ 明朝" w:eastAsia="ＭＳ 明朝" w:hAnsi="ＭＳ 明朝" w:cs="ＭＳ 明朝" w:hint="eastAsia"/>
          <w:color w:val="000000" w:themeColor="text1"/>
          <w:kern w:val="0"/>
          <w:szCs w:val="24"/>
        </w:rPr>
        <w:t>検討する必要がある。</w:t>
      </w:r>
    </w:p>
    <w:p w14:paraId="44403A55" w14:textId="6F497F52" w:rsidR="00EC491F" w:rsidRPr="006567D0" w:rsidRDefault="00EC491F" w:rsidP="000E3BA8">
      <w:pPr>
        <w:overflowPunct w:val="0"/>
        <w:ind w:left="242" w:firstLine="242"/>
        <w:textAlignment w:val="baseline"/>
        <w:rPr>
          <w:rFonts w:ascii="ＭＳ 明朝" w:eastAsia="ＭＳ 明朝" w:hAnsi="Times New Roman" w:cs="Times New Roman"/>
          <w:color w:val="000000" w:themeColor="text1"/>
          <w:kern w:val="0"/>
          <w:szCs w:val="24"/>
        </w:rPr>
      </w:pPr>
      <w:r w:rsidRPr="006567D0">
        <w:rPr>
          <w:rFonts w:ascii="ＭＳ 明朝" w:eastAsia="ＭＳ 明朝" w:hAnsi="Times New Roman" w:cs="Times New Roman" w:hint="eastAsia"/>
          <w:color w:val="000000" w:themeColor="text1"/>
          <w:kern w:val="0"/>
          <w:szCs w:val="24"/>
        </w:rPr>
        <w:t>加えて、特殊詐欺の手口については複雑化・巧妙化しており、また、手口が日々変化する</w:t>
      </w:r>
      <w:r w:rsidR="00067121" w:rsidRPr="006567D0">
        <w:rPr>
          <w:rFonts w:ascii="ＭＳ 明朝" w:eastAsia="ＭＳ 明朝" w:hAnsi="Times New Roman" w:cs="Times New Roman" w:hint="eastAsia"/>
          <w:color w:val="000000" w:themeColor="text1"/>
          <w:kern w:val="0"/>
          <w:szCs w:val="24"/>
        </w:rPr>
        <w:t>ことから、今回、条例を改正した場合は、その効果等を見極めるとともに、各種対策も含め、条例の内容については今後も適宜見直すことが重要である。</w:t>
      </w:r>
    </w:p>
    <w:p w14:paraId="31F05D03" w14:textId="77777777" w:rsidR="00697D65" w:rsidRPr="006567D0"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6D2D0478" w14:textId="77777777" w:rsidR="00697D65" w:rsidRPr="006567D0" w:rsidRDefault="00697D65" w:rsidP="00697D65">
      <w:pPr>
        <w:overflowPunct w:val="0"/>
        <w:textAlignment w:val="baseline"/>
        <w:rPr>
          <w:rFonts w:ascii="ＭＳ 明朝" w:eastAsia="ＭＳ 明朝" w:hAnsi="Times New Roman" w:cs="Times New Roman"/>
          <w:color w:val="000000" w:themeColor="text1"/>
          <w:kern w:val="0"/>
          <w:szCs w:val="24"/>
        </w:rPr>
      </w:pPr>
      <w:r w:rsidRPr="006567D0">
        <w:rPr>
          <w:rFonts w:ascii="ＭＳ 明朝" w:eastAsia="ＭＳ 明朝" w:hAnsi="ＭＳ 明朝" w:cs="ＭＳ 明朝" w:hint="eastAsia"/>
          <w:b/>
          <w:bCs/>
          <w:color w:val="000000" w:themeColor="text1"/>
          <w:kern w:val="0"/>
          <w:szCs w:val="24"/>
        </w:rPr>
        <w:t>６　おわりに</w:t>
      </w:r>
    </w:p>
    <w:p w14:paraId="73115B43" w14:textId="1F5451F3" w:rsidR="00697D65" w:rsidRPr="00E02B8E"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E02B8E">
        <w:rPr>
          <w:rFonts w:ascii="ＭＳ 明朝" w:eastAsia="ＭＳ 明朝" w:hAnsi="ＭＳ 明朝" w:cs="ＭＳ 明朝" w:hint="eastAsia"/>
          <w:color w:val="000000" w:themeColor="text1"/>
          <w:kern w:val="0"/>
          <w:szCs w:val="24"/>
        </w:rPr>
        <w:t>本審議会において、規制の強化を含めた効果的な特殊詐欺被害防止対策を審議した結果については前記総括で述べたとおりであるが、特殊詐欺は、一度犯人から連絡があり欺罔状態に陥ると一種の洗脳状態となり、被害者自身で被害を防ぐことが極めて困難な犯罪であるとともに、時代の変化と共に犯罪の手口が巧妙化・多様化することから、</w:t>
      </w:r>
      <w:r w:rsidR="000738AD" w:rsidRPr="00E02B8E">
        <w:rPr>
          <w:rFonts w:ascii="ＭＳ 明朝" w:eastAsia="ＭＳ 明朝" w:hAnsi="ＭＳ 明朝" w:cs="ＭＳ 明朝" w:hint="eastAsia"/>
          <w:color w:val="000000" w:themeColor="text1"/>
          <w:kern w:val="0"/>
          <w:szCs w:val="24"/>
        </w:rPr>
        <w:t>国における対策を期待するところであるが、特に大阪府の被害状況が深刻であることから一層強力な被害防止対策を社会全体、すなわちオール大阪で</w:t>
      </w:r>
      <w:r w:rsidRPr="00E02B8E">
        <w:rPr>
          <w:rFonts w:ascii="ＭＳ 明朝" w:eastAsia="ＭＳ 明朝" w:hAnsi="ＭＳ 明朝" w:cs="ＭＳ 明朝" w:hint="eastAsia"/>
          <w:color w:val="000000" w:themeColor="text1"/>
          <w:kern w:val="0"/>
          <w:szCs w:val="24"/>
        </w:rPr>
        <w:t>迅速かつ的確に推進していくことが重要</w:t>
      </w:r>
      <w:r w:rsidR="00FF3B74" w:rsidRPr="00E02B8E">
        <w:rPr>
          <w:rFonts w:ascii="ＭＳ 明朝" w:eastAsia="ＭＳ 明朝" w:hAnsi="ＭＳ 明朝" w:cs="ＭＳ 明朝" w:hint="eastAsia"/>
          <w:color w:val="000000" w:themeColor="text1"/>
          <w:kern w:val="0"/>
          <w:szCs w:val="24"/>
        </w:rPr>
        <w:t>である</w:t>
      </w:r>
      <w:r w:rsidRPr="00E02B8E">
        <w:rPr>
          <w:rFonts w:ascii="ＭＳ 明朝" w:eastAsia="ＭＳ 明朝" w:hAnsi="ＭＳ 明朝" w:cs="ＭＳ 明朝" w:hint="eastAsia"/>
          <w:color w:val="000000" w:themeColor="text1"/>
          <w:kern w:val="0"/>
          <w:szCs w:val="24"/>
        </w:rPr>
        <w:t>。</w:t>
      </w:r>
    </w:p>
    <w:p w14:paraId="7BE71A4A" w14:textId="77777777" w:rsidR="00697D65" w:rsidRPr="00E02B8E" w:rsidRDefault="00697D65" w:rsidP="00697D65">
      <w:pPr>
        <w:overflowPunct w:val="0"/>
        <w:textAlignment w:val="baseline"/>
        <w:rPr>
          <w:rFonts w:ascii="ＭＳ 明朝" w:eastAsia="ＭＳ 明朝" w:hAnsi="Times New Roman" w:cs="Times New Roman"/>
          <w:color w:val="000000" w:themeColor="text1"/>
          <w:kern w:val="0"/>
          <w:szCs w:val="24"/>
        </w:rPr>
      </w:pPr>
      <w:r w:rsidRPr="00E02B8E">
        <w:rPr>
          <w:rFonts w:ascii="ＭＳ 明朝" w:eastAsia="ＭＳ 明朝" w:hAnsi="ＭＳ 明朝" w:cs="ＭＳ 明朝"/>
          <w:color w:val="000000" w:themeColor="text1"/>
          <w:kern w:val="0"/>
          <w:szCs w:val="24"/>
        </w:rPr>
        <w:t xml:space="preserve"> </w:t>
      </w:r>
    </w:p>
    <w:p w14:paraId="6BE879F2" w14:textId="398DEA84"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hint="eastAsia"/>
          <w:color w:val="000000" w:themeColor="text1"/>
          <w:kern w:val="0"/>
          <w:szCs w:val="24"/>
        </w:rPr>
        <w:t>■　大阪府特殊詐欺対策審議会　委員名簿</w:t>
      </w:r>
      <w:r w:rsidR="00F30298">
        <w:rPr>
          <w:rFonts w:ascii="ＭＳ 明朝" w:eastAsia="ＭＳ 明朝" w:hAnsi="ＭＳ 明朝" w:cs="ＭＳ 明朝" w:hint="eastAsia"/>
          <w:color w:val="000000" w:themeColor="text1"/>
          <w:kern w:val="0"/>
          <w:szCs w:val="24"/>
        </w:rPr>
        <w:t xml:space="preserve">　</w:t>
      </w:r>
      <w:r w:rsidRPr="000B6250">
        <w:rPr>
          <w:rFonts w:ascii="ＭＳ 明朝" w:eastAsia="ＭＳ 明朝" w:hAnsi="ＭＳ 明朝" w:cs="ＭＳ 明朝" w:hint="eastAsia"/>
          <w:color w:val="000000" w:themeColor="text1"/>
          <w:kern w:val="0"/>
          <w:szCs w:val="24"/>
        </w:rPr>
        <w:t>五十音順</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01"/>
        <w:gridCol w:w="7026"/>
      </w:tblGrid>
      <w:tr w:rsidR="000B6250" w:rsidRPr="000B6250" w14:paraId="760519D4" w14:textId="77777777">
        <w:tc>
          <w:tcPr>
            <w:tcW w:w="2301" w:type="dxa"/>
            <w:tcBorders>
              <w:top w:val="single" w:sz="4" w:space="0" w:color="000000"/>
              <w:left w:val="single" w:sz="4" w:space="0" w:color="000000"/>
              <w:bottom w:val="single" w:sz="4" w:space="0" w:color="000000"/>
              <w:right w:val="single" w:sz="4" w:space="0" w:color="000000"/>
            </w:tcBorders>
          </w:tcPr>
          <w:p w14:paraId="509B3CD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氏　　名</w:t>
            </w:r>
          </w:p>
        </w:tc>
        <w:tc>
          <w:tcPr>
            <w:tcW w:w="7026" w:type="dxa"/>
            <w:tcBorders>
              <w:top w:val="single" w:sz="4" w:space="0" w:color="000000"/>
              <w:left w:val="single" w:sz="4" w:space="0" w:color="000000"/>
              <w:bottom w:val="single" w:sz="4" w:space="0" w:color="000000"/>
              <w:right w:val="single" w:sz="4" w:space="0" w:color="000000"/>
            </w:tcBorders>
          </w:tcPr>
          <w:p w14:paraId="6E7ABF2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所　　属</w:t>
            </w:r>
          </w:p>
        </w:tc>
      </w:tr>
      <w:tr w:rsidR="000B6250" w:rsidRPr="000B6250" w14:paraId="1602A658" w14:textId="77777777">
        <w:tc>
          <w:tcPr>
            <w:tcW w:w="2301" w:type="dxa"/>
            <w:tcBorders>
              <w:top w:val="single" w:sz="4" w:space="0" w:color="000000"/>
              <w:left w:val="single" w:sz="4" w:space="0" w:color="000000"/>
              <w:bottom w:val="single" w:sz="4" w:space="0" w:color="000000"/>
              <w:right w:val="single" w:sz="4" w:space="0" w:color="000000"/>
            </w:tcBorders>
          </w:tcPr>
          <w:p w14:paraId="3CBCDD37"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石合　大悟</w:t>
            </w:r>
          </w:p>
        </w:tc>
        <w:tc>
          <w:tcPr>
            <w:tcW w:w="7026" w:type="dxa"/>
            <w:tcBorders>
              <w:top w:val="single" w:sz="4" w:space="0" w:color="000000"/>
              <w:left w:val="single" w:sz="4" w:space="0" w:color="000000"/>
              <w:bottom w:val="single" w:sz="4" w:space="0" w:color="000000"/>
              <w:right w:val="single" w:sz="4" w:space="0" w:color="000000"/>
            </w:tcBorders>
          </w:tcPr>
          <w:p w14:paraId="347F62EB"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w w:val="82"/>
                <w:kern w:val="0"/>
                <w:szCs w:val="24"/>
              </w:rPr>
              <w:t>一般社団法人　日本フランチャイズチェーン協会　安全対策委員会委員長</w:t>
            </w:r>
          </w:p>
        </w:tc>
      </w:tr>
      <w:tr w:rsidR="000B6250" w:rsidRPr="000B6250" w14:paraId="291E667A" w14:textId="77777777">
        <w:tc>
          <w:tcPr>
            <w:tcW w:w="2301" w:type="dxa"/>
            <w:tcBorders>
              <w:top w:val="single" w:sz="4" w:space="0" w:color="000000"/>
              <w:left w:val="single" w:sz="4" w:space="0" w:color="000000"/>
              <w:bottom w:val="single" w:sz="4" w:space="0" w:color="000000"/>
              <w:right w:val="single" w:sz="4" w:space="0" w:color="000000"/>
            </w:tcBorders>
          </w:tcPr>
          <w:p w14:paraId="7EB430B1"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川本　真聖</w:t>
            </w:r>
          </w:p>
        </w:tc>
        <w:tc>
          <w:tcPr>
            <w:tcW w:w="7026" w:type="dxa"/>
            <w:tcBorders>
              <w:top w:val="single" w:sz="4" w:space="0" w:color="000000"/>
              <w:left w:val="single" w:sz="4" w:space="0" w:color="000000"/>
              <w:bottom w:val="single" w:sz="4" w:space="0" w:color="000000"/>
              <w:right w:val="single" w:sz="4" w:space="0" w:color="000000"/>
            </w:tcBorders>
          </w:tcPr>
          <w:p w14:paraId="61BCF561"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大阪弁護士会　弁護士</w:t>
            </w:r>
          </w:p>
        </w:tc>
      </w:tr>
      <w:tr w:rsidR="000B6250" w:rsidRPr="000B6250" w14:paraId="37FAD67B" w14:textId="77777777">
        <w:tc>
          <w:tcPr>
            <w:tcW w:w="2301" w:type="dxa"/>
            <w:tcBorders>
              <w:top w:val="single" w:sz="4" w:space="0" w:color="000000"/>
              <w:left w:val="single" w:sz="4" w:space="0" w:color="000000"/>
              <w:bottom w:val="single" w:sz="4" w:space="0" w:color="000000"/>
              <w:right w:val="single" w:sz="4" w:space="0" w:color="000000"/>
            </w:tcBorders>
          </w:tcPr>
          <w:p w14:paraId="0E4E20C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木ノ平　恵子</w:t>
            </w:r>
          </w:p>
        </w:tc>
        <w:tc>
          <w:tcPr>
            <w:tcW w:w="7026" w:type="dxa"/>
            <w:tcBorders>
              <w:top w:val="single" w:sz="4" w:space="0" w:color="000000"/>
              <w:left w:val="single" w:sz="4" w:space="0" w:color="000000"/>
              <w:bottom w:val="single" w:sz="4" w:space="0" w:color="000000"/>
              <w:right w:val="single" w:sz="4" w:space="0" w:color="000000"/>
            </w:tcBorders>
          </w:tcPr>
          <w:p w14:paraId="664D2113"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bookmarkStart w:id="0" w:name="_GoBack"/>
            <w:bookmarkEnd w:id="0"/>
            <w:r w:rsidRPr="000B6250">
              <w:rPr>
                <w:rFonts w:ascii="ＭＳ 明朝" w:eastAsia="ＭＳ 明朝" w:hAnsi="ＭＳ 明朝" w:cs="ＭＳ 明朝" w:hint="eastAsia"/>
                <w:color w:val="000000" w:themeColor="text1"/>
                <w:kern w:val="0"/>
                <w:szCs w:val="24"/>
              </w:rPr>
              <w:t>一般財団法人　大阪府老人クラブ連合会　副会長</w:t>
            </w:r>
          </w:p>
        </w:tc>
      </w:tr>
      <w:tr w:rsidR="000B6250" w:rsidRPr="000B6250" w14:paraId="32171324" w14:textId="77777777">
        <w:tc>
          <w:tcPr>
            <w:tcW w:w="2301" w:type="dxa"/>
            <w:tcBorders>
              <w:top w:val="single" w:sz="4" w:space="0" w:color="000000"/>
              <w:left w:val="single" w:sz="4" w:space="0" w:color="000000"/>
              <w:bottom w:val="single" w:sz="4" w:space="0" w:color="000000"/>
              <w:right w:val="single" w:sz="4" w:space="0" w:color="000000"/>
            </w:tcBorders>
          </w:tcPr>
          <w:p w14:paraId="2D02FAD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長江　敬</w:t>
            </w:r>
          </w:p>
        </w:tc>
        <w:tc>
          <w:tcPr>
            <w:tcW w:w="7026" w:type="dxa"/>
            <w:tcBorders>
              <w:top w:val="single" w:sz="4" w:space="0" w:color="000000"/>
              <w:left w:val="single" w:sz="4" w:space="0" w:color="000000"/>
              <w:bottom w:val="single" w:sz="4" w:space="0" w:color="000000"/>
              <w:right w:val="single" w:sz="4" w:space="0" w:color="000000"/>
            </w:tcBorders>
          </w:tcPr>
          <w:p w14:paraId="665DA88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一般社団法人　大阪銀行協会　専務理事</w:t>
            </w:r>
          </w:p>
        </w:tc>
      </w:tr>
      <w:tr w:rsidR="000B6250" w:rsidRPr="000B6250" w14:paraId="18B6A1A8" w14:textId="77777777">
        <w:tc>
          <w:tcPr>
            <w:tcW w:w="2301" w:type="dxa"/>
            <w:tcBorders>
              <w:top w:val="single" w:sz="4" w:space="0" w:color="000000"/>
              <w:left w:val="single" w:sz="4" w:space="0" w:color="000000"/>
              <w:bottom w:val="single" w:sz="4" w:space="0" w:color="000000"/>
              <w:right w:val="single" w:sz="4" w:space="0" w:color="000000"/>
            </w:tcBorders>
          </w:tcPr>
          <w:p w14:paraId="3A462C9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原田　章（会長）</w:t>
            </w:r>
          </w:p>
        </w:tc>
        <w:tc>
          <w:tcPr>
            <w:tcW w:w="7026" w:type="dxa"/>
            <w:tcBorders>
              <w:top w:val="single" w:sz="4" w:space="0" w:color="000000"/>
              <w:left w:val="single" w:sz="4" w:space="0" w:color="000000"/>
              <w:bottom w:val="single" w:sz="4" w:space="0" w:color="000000"/>
              <w:right w:val="single" w:sz="4" w:space="0" w:color="000000"/>
            </w:tcBorders>
          </w:tcPr>
          <w:p w14:paraId="31294E89"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追手門学院大学　経営学部　教授</w:t>
            </w:r>
          </w:p>
        </w:tc>
      </w:tr>
      <w:tr w:rsidR="000B6250" w:rsidRPr="000B6250" w14:paraId="706CE63C" w14:textId="77777777">
        <w:tc>
          <w:tcPr>
            <w:tcW w:w="2301" w:type="dxa"/>
            <w:tcBorders>
              <w:top w:val="single" w:sz="4" w:space="0" w:color="000000"/>
              <w:left w:val="single" w:sz="4" w:space="0" w:color="000000"/>
              <w:bottom w:val="single" w:sz="4" w:space="0" w:color="000000"/>
              <w:right w:val="single" w:sz="4" w:space="0" w:color="000000"/>
            </w:tcBorders>
          </w:tcPr>
          <w:p w14:paraId="3164733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水野　浩児</w:t>
            </w:r>
          </w:p>
        </w:tc>
        <w:tc>
          <w:tcPr>
            <w:tcW w:w="7026" w:type="dxa"/>
            <w:tcBorders>
              <w:top w:val="single" w:sz="4" w:space="0" w:color="000000"/>
              <w:left w:val="single" w:sz="4" w:space="0" w:color="000000"/>
              <w:bottom w:val="single" w:sz="4" w:space="0" w:color="000000"/>
              <w:right w:val="single" w:sz="4" w:space="0" w:color="000000"/>
            </w:tcBorders>
          </w:tcPr>
          <w:p w14:paraId="75A5B064"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追手門学院大学　経営学部長</w:t>
            </w:r>
          </w:p>
        </w:tc>
      </w:tr>
      <w:tr w:rsidR="000B6250" w:rsidRPr="000B6250" w14:paraId="4E6F12FC" w14:textId="77777777">
        <w:tc>
          <w:tcPr>
            <w:tcW w:w="2301" w:type="dxa"/>
            <w:tcBorders>
              <w:top w:val="single" w:sz="4" w:space="0" w:color="000000"/>
              <w:left w:val="single" w:sz="4" w:space="0" w:color="000000"/>
              <w:bottom w:val="single" w:sz="4" w:space="0" w:color="000000"/>
              <w:right w:val="single" w:sz="4" w:space="0" w:color="000000"/>
            </w:tcBorders>
          </w:tcPr>
          <w:p w14:paraId="1CC97A05"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本　奈美</w:t>
            </w:r>
          </w:p>
        </w:tc>
        <w:tc>
          <w:tcPr>
            <w:tcW w:w="7026" w:type="dxa"/>
            <w:tcBorders>
              <w:top w:val="single" w:sz="4" w:space="0" w:color="000000"/>
              <w:left w:val="single" w:sz="4" w:space="0" w:color="000000"/>
              <w:bottom w:val="single" w:sz="4" w:space="0" w:color="000000"/>
              <w:right w:val="single" w:sz="4" w:space="0" w:color="000000"/>
            </w:tcBorders>
          </w:tcPr>
          <w:p w14:paraId="785ACCC8"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大阪商工会議所　地域振興部　次長</w:t>
            </w:r>
          </w:p>
        </w:tc>
      </w:tr>
    </w:tbl>
    <w:p w14:paraId="49B2A015" w14:textId="77777777" w:rsidR="00793AE4" w:rsidRDefault="00793AE4" w:rsidP="00697D65">
      <w:pPr>
        <w:overflowPunct w:val="0"/>
        <w:textAlignment w:val="baseline"/>
        <w:rPr>
          <w:rFonts w:ascii="ＭＳ 明朝" w:eastAsia="ＭＳ 明朝" w:hAnsi="ＭＳ 明朝" w:cs="ＭＳ 明朝"/>
          <w:color w:val="000000" w:themeColor="text1"/>
          <w:kern w:val="0"/>
          <w:szCs w:val="24"/>
        </w:rPr>
      </w:pPr>
    </w:p>
    <w:p w14:paraId="163830FB" w14:textId="1A306414"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審議経過</w:t>
      </w:r>
    </w:p>
    <w:p w14:paraId="04BBC216" w14:textId="642AD766" w:rsidR="00697D65" w:rsidRPr="00B059D7" w:rsidRDefault="00697D65" w:rsidP="00697D65">
      <w:pPr>
        <w:overflowPunct w:val="0"/>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【第一回審議会】令和６年８月</w:t>
      </w:r>
      <w:r w:rsidR="00334506">
        <w:rPr>
          <w:rFonts w:ascii="ＭＳ 明朝" w:eastAsia="ＭＳ 明朝" w:hAnsi="ＭＳ 明朝" w:cs="ＭＳ 明朝" w:hint="eastAsia"/>
          <w:color w:val="000000" w:themeColor="text1"/>
          <w:kern w:val="0"/>
          <w:szCs w:val="24"/>
        </w:rPr>
        <w:t>20</w:t>
      </w:r>
      <w:r w:rsidRPr="000B6250">
        <w:rPr>
          <w:rFonts w:ascii="ＭＳ 明朝" w:eastAsia="ＭＳ 明朝" w:hAnsi="ＭＳ 明朝" w:cs="ＭＳ 明朝" w:hint="eastAsia"/>
          <w:color w:val="000000" w:themeColor="text1"/>
          <w:kern w:val="0"/>
          <w:szCs w:val="24"/>
        </w:rPr>
        <w:t>日（火</w:t>
      </w:r>
      <w:r w:rsidR="00334506">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64CC727C" w14:textId="6155FBBA"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議題：特殊詐欺の現状について</w:t>
      </w:r>
      <w:r w:rsidR="00B059D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規制の強化を含めた効果的な特殊詐欺被害防止対策について</w:t>
      </w:r>
      <w:r w:rsidR="00B059D7">
        <w:rPr>
          <w:rFonts w:ascii="ＭＳ 明朝" w:eastAsia="ＭＳ 明朝" w:hAnsi="ＭＳ 明朝" w:cs="ＭＳ 明朝" w:hint="eastAsia"/>
          <w:color w:val="000000" w:themeColor="text1"/>
          <w:kern w:val="0"/>
          <w:szCs w:val="24"/>
        </w:rPr>
        <w:t xml:space="preserve"> </w:t>
      </w:r>
      <w:r w:rsidRPr="000B6250">
        <w:rPr>
          <w:rFonts w:ascii="ＭＳ 明朝" w:eastAsia="ＭＳ 明朝" w:hAnsi="ＭＳ 明朝" w:cs="ＭＳ 明朝" w:hint="eastAsia"/>
          <w:color w:val="000000" w:themeColor="text1"/>
          <w:kern w:val="0"/>
          <w:szCs w:val="24"/>
        </w:rPr>
        <w:t>など</w:t>
      </w:r>
    </w:p>
    <w:p w14:paraId="1250FAC2" w14:textId="5A9659D7" w:rsidR="00697D65" w:rsidRPr="00B059D7" w:rsidRDefault="00697D65" w:rsidP="00697D65">
      <w:pPr>
        <w:overflowPunct w:val="0"/>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【第二回審議会】令和６年９月</w:t>
      </w:r>
      <w:r w:rsidR="00334506">
        <w:rPr>
          <w:rFonts w:ascii="ＭＳ 明朝" w:eastAsia="ＭＳ 明朝" w:hAnsi="ＭＳ 明朝" w:cs="ＭＳ 明朝" w:hint="eastAsia"/>
          <w:color w:val="000000" w:themeColor="text1"/>
          <w:kern w:val="0"/>
          <w:szCs w:val="24"/>
        </w:rPr>
        <w:t>12</w:t>
      </w:r>
      <w:r w:rsidRPr="000B6250">
        <w:rPr>
          <w:rFonts w:ascii="ＭＳ 明朝" w:eastAsia="ＭＳ 明朝" w:hAnsi="ＭＳ 明朝" w:cs="ＭＳ 明朝" w:hint="eastAsia"/>
          <w:color w:val="000000" w:themeColor="text1"/>
          <w:kern w:val="0"/>
          <w:szCs w:val="24"/>
        </w:rPr>
        <w:t>日（木</w:t>
      </w:r>
      <w:r w:rsidR="00334506">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47B093AE" w14:textId="597AC7A9"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p>
    <w:p w14:paraId="5C1E64AF" w14:textId="55017BA0" w:rsidR="00697D65" w:rsidRPr="00B059D7" w:rsidRDefault="00697D65" w:rsidP="00697D65">
      <w:pPr>
        <w:overflowPunct w:val="0"/>
        <w:textAlignment w:val="baseline"/>
        <w:rPr>
          <w:rFonts w:ascii="ＭＳ 明朝" w:eastAsia="ＭＳ 明朝" w:hAnsi="ＭＳ 明朝" w:cs="ＭＳ 明朝"/>
          <w:color w:val="000000" w:themeColor="text1"/>
          <w:kern w:val="0"/>
          <w:szCs w:val="24"/>
        </w:rPr>
      </w:pPr>
      <w:r w:rsidRPr="000B6250">
        <w:rPr>
          <w:rFonts w:ascii="ＭＳ 明朝" w:eastAsia="ＭＳ 明朝" w:hAnsi="ＭＳ 明朝" w:cs="ＭＳ 明朝" w:hint="eastAsia"/>
          <w:color w:val="000000" w:themeColor="text1"/>
          <w:kern w:val="0"/>
          <w:szCs w:val="24"/>
        </w:rPr>
        <w:t>【第三回審議会】令和６年９月</w:t>
      </w:r>
      <w:r w:rsidR="00334506">
        <w:rPr>
          <w:rFonts w:ascii="ＭＳ 明朝" w:eastAsia="ＭＳ 明朝" w:hAnsi="ＭＳ 明朝" w:cs="ＭＳ 明朝" w:hint="eastAsia"/>
          <w:color w:val="000000" w:themeColor="text1"/>
          <w:kern w:val="0"/>
          <w:szCs w:val="24"/>
        </w:rPr>
        <w:t>30</w:t>
      </w:r>
      <w:r w:rsidRPr="000B6250">
        <w:rPr>
          <w:rFonts w:ascii="ＭＳ 明朝" w:eastAsia="ＭＳ 明朝" w:hAnsi="ＭＳ 明朝" w:cs="ＭＳ 明朝" w:hint="eastAsia"/>
          <w:color w:val="000000" w:themeColor="text1"/>
          <w:kern w:val="0"/>
          <w:szCs w:val="24"/>
        </w:rPr>
        <w:t>日（月</w:t>
      </w:r>
      <w:r w:rsidR="00334506">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15096BB0" w14:textId="5402E4D5"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r w:rsidRPr="000B6250">
        <w:rPr>
          <w:rFonts w:ascii="ＭＳ 明朝" w:eastAsia="ＭＳ 明朝" w:hAnsi="ＭＳ 明朝" w:cs="ＭＳ 明朝"/>
          <w:color w:val="000000" w:themeColor="text1"/>
          <w:kern w:val="0"/>
          <w:szCs w:val="24"/>
        </w:rPr>
        <w:t xml:space="preserve"> </w:t>
      </w:r>
    </w:p>
    <w:p w14:paraId="2574F7CF" w14:textId="57E26F76"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【第四回審議会】令和６年</w:t>
      </w:r>
      <w:r w:rsidR="00334506">
        <w:rPr>
          <w:rFonts w:ascii="ＭＳ 明朝" w:eastAsia="ＭＳ 明朝" w:hAnsi="ＭＳ 明朝" w:cs="ＭＳ 明朝" w:hint="eastAsia"/>
          <w:color w:val="000000" w:themeColor="text1"/>
          <w:kern w:val="0"/>
          <w:szCs w:val="24"/>
        </w:rPr>
        <w:t>10</w:t>
      </w:r>
      <w:r w:rsidRPr="000B6250">
        <w:rPr>
          <w:rFonts w:ascii="ＭＳ 明朝" w:eastAsia="ＭＳ 明朝" w:hAnsi="ＭＳ 明朝" w:cs="ＭＳ 明朝" w:hint="eastAsia"/>
          <w:color w:val="000000" w:themeColor="text1"/>
          <w:kern w:val="0"/>
          <w:szCs w:val="24"/>
        </w:rPr>
        <w:t>月</w:t>
      </w:r>
      <w:r w:rsidR="00334506">
        <w:rPr>
          <w:rFonts w:ascii="ＭＳ 明朝" w:eastAsia="ＭＳ 明朝" w:hAnsi="ＭＳ 明朝" w:cs="ＭＳ 明朝" w:hint="eastAsia"/>
          <w:color w:val="000000" w:themeColor="text1"/>
          <w:kern w:val="0"/>
          <w:szCs w:val="24"/>
        </w:rPr>
        <w:t>21</w:t>
      </w:r>
      <w:r w:rsidRPr="000B6250">
        <w:rPr>
          <w:rFonts w:ascii="ＭＳ 明朝" w:eastAsia="ＭＳ 明朝" w:hAnsi="ＭＳ 明朝" w:cs="ＭＳ 明朝" w:hint="eastAsia"/>
          <w:color w:val="000000" w:themeColor="text1"/>
          <w:kern w:val="0"/>
          <w:szCs w:val="24"/>
        </w:rPr>
        <w:t>日（月</w:t>
      </w:r>
      <w:r w:rsidR="00334506">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21AD5646" w14:textId="4068B0AD"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議題：被害の現状について</w:t>
      </w:r>
      <w:r w:rsidR="00B059D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規制の強化を含めた効果的な特殊詐欺被害防止対策について</w:t>
      </w:r>
      <w:r w:rsidR="00B059D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答申（案）について</w:t>
      </w:r>
    </w:p>
    <w:p w14:paraId="11D36FCF" w14:textId="0B4EB2CB"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【第五回審議会】令和６年</w:t>
      </w:r>
      <w:r w:rsidR="00334506">
        <w:rPr>
          <w:rFonts w:ascii="ＭＳ 明朝" w:eastAsia="ＭＳ 明朝" w:hAnsi="ＭＳ 明朝" w:cs="ＭＳ 明朝" w:hint="eastAsia"/>
          <w:color w:val="000000" w:themeColor="text1"/>
          <w:kern w:val="0"/>
          <w:szCs w:val="24"/>
        </w:rPr>
        <w:t>11</w:t>
      </w:r>
      <w:r w:rsidRPr="000B6250">
        <w:rPr>
          <w:rFonts w:ascii="ＭＳ 明朝" w:eastAsia="ＭＳ 明朝" w:hAnsi="ＭＳ 明朝" w:cs="ＭＳ 明朝" w:hint="eastAsia"/>
          <w:color w:val="000000" w:themeColor="text1"/>
          <w:kern w:val="0"/>
          <w:szCs w:val="24"/>
        </w:rPr>
        <w:t>月５日（火</w:t>
      </w:r>
      <w:r w:rsidR="00334506">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601CDFB7" w14:textId="4A3EBECF"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r w:rsidR="00B059D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答申（案）について</w:t>
      </w:r>
    </w:p>
    <w:sectPr w:rsidR="00697D65" w:rsidRPr="000B6250" w:rsidSect="00697D65">
      <w:headerReference w:type="default" r:id="rId8"/>
      <w:footerReference w:type="default" r:id="rId9"/>
      <w:pgSz w:w="11906" w:h="16838"/>
      <w:pgMar w:top="1701" w:right="1168" w:bottom="1701" w:left="1168" w:header="720" w:footer="720" w:gutter="0"/>
      <w:pgNumType w:start="1"/>
      <w:cols w:space="720"/>
      <w:noEndnote/>
      <w:docGrid w:type="linesAndChars" w:linePitch="335" w:charSpace="5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45EE99" w14:textId="77777777" w:rsidR="009703B4" w:rsidRDefault="009703B4" w:rsidP="00AC79F0">
      <w:r>
        <w:separator/>
      </w:r>
    </w:p>
  </w:endnote>
  <w:endnote w:type="continuationSeparator" w:id="0">
    <w:p w14:paraId="27EE9BD4" w14:textId="77777777" w:rsidR="009703B4" w:rsidRDefault="009703B4" w:rsidP="00AC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1144080"/>
      <w:docPartObj>
        <w:docPartGallery w:val="Page Numbers (Bottom of Page)"/>
        <w:docPartUnique/>
      </w:docPartObj>
    </w:sdtPr>
    <w:sdtEndPr/>
    <w:sdtContent>
      <w:p w14:paraId="235BF1DB" w14:textId="33FC00B2" w:rsidR="00A465A4" w:rsidRDefault="00A465A4">
        <w:pPr>
          <w:pStyle w:val="a5"/>
          <w:jc w:val="center"/>
        </w:pPr>
        <w:r>
          <w:fldChar w:fldCharType="begin"/>
        </w:r>
        <w:r>
          <w:instrText>PAGE   \* MERGEFORMAT</w:instrText>
        </w:r>
        <w:r>
          <w:fldChar w:fldCharType="separate"/>
        </w:r>
        <w:r>
          <w:rPr>
            <w:lang w:val="ja-JP"/>
          </w:rPr>
          <w:t>2</w:t>
        </w:r>
        <w:r>
          <w:fldChar w:fldCharType="end"/>
        </w:r>
      </w:p>
    </w:sdtContent>
  </w:sdt>
  <w:p w14:paraId="09BC2592" w14:textId="77777777" w:rsidR="00A465A4" w:rsidRDefault="00A465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A393A6" w14:textId="77777777" w:rsidR="009703B4" w:rsidRDefault="009703B4" w:rsidP="00AC79F0">
      <w:r>
        <w:separator/>
      </w:r>
    </w:p>
  </w:footnote>
  <w:footnote w:type="continuationSeparator" w:id="0">
    <w:p w14:paraId="0BA316C1" w14:textId="77777777" w:rsidR="009703B4" w:rsidRDefault="009703B4" w:rsidP="00AC7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A9536" w14:textId="27F90B39" w:rsidR="00C41836" w:rsidRDefault="00F27331" w:rsidP="00C41836">
    <w:pPr>
      <w:pStyle w:val="a3"/>
      <w:jc w:val="left"/>
      <w:rPr>
        <w:sz w:val="21"/>
        <w:szCs w:val="48"/>
      </w:rPr>
    </w:pPr>
    <w:r>
      <w:ptab w:relativeTo="margin" w:alignment="center" w:leader="none"/>
    </w:r>
    <w:r w:rsidR="00C41836" w:rsidRPr="00C41836">
      <w:rPr>
        <w:sz w:val="48"/>
        <w:szCs w:val="72"/>
      </w:rPr>
      <w:fldChar w:fldCharType="begin"/>
    </w:r>
    <w:r w:rsidR="00C41836" w:rsidRPr="00C41836">
      <w:rPr>
        <w:sz w:val="48"/>
        <w:szCs w:val="72"/>
      </w:rPr>
      <w:instrText xml:space="preserve"> </w:instrText>
    </w:r>
    <w:r w:rsidR="00C41836" w:rsidRPr="00C41836">
      <w:rPr>
        <w:rFonts w:hint="eastAsia"/>
        <w:sz w:val="48"/>
        <w:szCs w:val="72"/>
      </w:rPr>
      <w:instrText>eq \o\ac(</w:instrText>
    </w:r>
    <w:r w:rsidR="00C41836" w:rsidRPr="00C41836">
      <w:rPr>
        <w:rFonts w:ascii="ＭＳ 明朝" w:hint="eastAsia"/>
        <w:position w:val="-10"/>
        <w:sz w:val="72"/>
        <w:szCs w:val="72"/>
      </w:rPr>
      <w:instrText>○</w:instrText>
    </w:r>
    <w:r w:rsidR="00C41836" w:rsidRPr="00C41836">
      <w:rPr>
        <w:rFonts w:hint="eastAsia"/>
        <w:sz w:val="48"/>
        <w:szCs w:val="72"/>
      </w:rPr>
      <w:instrText>,</w:instrText>
    </w:r>
    <w:r w:rsidR="00C41836" w:rsidRPr="00C41836">
      <w:rPr>
        <w:rFonts w:hint="eastAsia"/>
        <w:sz w:val="48"/>
        <w:szCs w:val="72"/>
      </w:rPr>
      <w:instrText>案</w:instrText>
    </w:r>
    <w:r w:rsidR="00C41836" w:rsidRPr="00C41836">
      <w:rPr>
        <w:rFonts w:hint="eastAsia"/>
        <w:sz w:val="48"/>
        <w:szCs w:val="72"/>
      </w:rPr>
      <w:instrText>)</w:instrText>
    </w:r>
    <w:r w:rsidR="00C41836" w:rsidRPr="00C41836">
      <w:rPr>
        <w:sz w:val="48"/>
        <w:szCs w:val="7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854DD4"/>
    <w:multiLevelType w:val="hybridMultilevel"/>
    <w:tmpl w:val="ABB82A88"/>
    <w:lvl w:ilvl="0" w:tplc="D2D25C42">
      <w:start w:val="1"/>
      <w:numFmt w:val="decimal"/>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defaultTabStop w:val="840"/>
  <w:bookFoldPrintingSheets w:val="-4"/>
  <w:drawingGridHorizontalSpacing w:val="21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65"/>
    <w:rsid w:val="00005BC2"/>
    <w:rsid w:val="000602EA"/>
    <w:rsid w:val="00067121"/>
    <w:rsid w:val="000738AD"/>
    <w:rsid w:val="00080B85"/>
    <w:rsid w:val="000A1D1B"/>
    <w:rsid w:val="000A6A15"/>
    <w:rsid w:val="000B6250"/>
    <w:rsid w:val="000D5137"/>
    <w:rsid w:val="000E3BA8"/>
    <w:rsid w:val="00151359"/>
    <w:rsid w:val="00164EB3"/>
    <w:rsid w:val="0017614B"/>
    <w:rsid w:val="001D0D97"/>
    <w:rsid w:val="001D7B52"/>
    <w:rsid w:val="001E32DC"/>
    <w:rsid w:val="001E6991"/>
    <w:rsid w:val="001F4492"/>
    <w:rsid w:val="0025532D"/>
    <w:rsid w:val="00257552"/>
    <w:rsid w:val="00263189"/>
    <w:rsid w:val="002748FA"/>
    <w:rsid w:val="002B72CB"/>
    <w:rsid w:val="002C1EC2"/>
    <w:rsid w:val="002F031C"/>
    <w:rsid w:val="0033281E"/>
    <w:rsid w:val="00334506"/>
    <w:rsid w:val="0033490E"/>
    <w:rsid w:val="003802DE"/>
    <w:rsid w:val="0039320D"/>
    <w:rsid w:val="003B079A"/>
    <w:rsid w:val="003D4AB7"/>
    <w:rsid w:val="003D5804"/>
    <w:rsid w:val="003F2721"/>
    <w:rsid w:val="003F766D"/>
    <w:rsid w:val="004109AA"/>
    <w:rsid w:val="004B0F3B"/>
    <w:rsid w:val="004F1A57"/>
    <w:rsid w:val="005226F3"/>
    <w:rsid w:val="00533F4F"/>
    <w:rsid w:val="00552D3B"/>
    <w:rsid w:val="005870F7"/>
    <w:rsid w:val="00595509"/>
    <w:rsid w:val="005B72AE"/>
    <w:rsid w:val="005E55ED"/>
    <w:rsid w:val="005F2DE0"/>
    <w:rsid w:val="0060448E"/>
    <w:rsid w:val="00607A1D"/>
    <w:rsid w:val="00622665"/>
    <w:rsid w:val="00635345"/>
    <w:rsid w:val="00642679"/>
    <w:rsid w:val="00652BF5"/>
    <w:rsid w:val="006567D0"/>
    <w:rsid w:val="00691577"/>
    <w:rsid w:val="006935C6"/>
    <w:rsid w:val="00697D65"/>
    <w:rsid w:val="006B1D85"/>
    <w:rsid w:val="006E2BA1"/>
    <w:rsid w:val="006F28AF"/>
    <w:rsid w:val="00742439"/>
    <w:rsid w:val="00753F2A"/>
    <w:rsid w:val="00771F96"/>
    <w:rsid w:val="00786A4D"/>
    <w:rsid w:val="00793AE4"/>
    <w:rsid w:val="007E0DBF"/>
    <w:rsid w:val="00805901"/>
    <w:rsid w:val="008228E1"/>
    <w:rsid w:val="00895AC9"/>
    <w:rsid w:val="008E341B"/>
    <w:rsid w:val="008F689E"/>
    <w:rsid w:val="00912025"/>
    <w:rsid w:val="00914744"/>
    <w:rsid w:val="00927B4B"/>
    <w:rsid w:val="00927B92"/>
    <w:rsid w:val="0094147C"/>
    <w:rsid w:val="00944215"/>
    <w:rsid w:val="00944A1E"/>
    <w:rsid w:val="009534D7"/>
    <w:rsid w:val="009703B4"/>
    <w:rsid w:val="0097627B"/>
    <w:rsid w:val="00984077"/>
    <w:rsid w:val="009B3FD5"/>
    <w:rsid w:val="009B4C14"/>
    <w:rsid w:val="00A2108B"/>
    <w:rsid w:val="00A465A4"/>
    <w:rsid w:val="00A76230"/>
    <w:rsid w:val="00AC5D30"/>
    <w:rsid w:val="00AC79F0"/>
    <w:rsid w:val="00AD2D6C"/>
    <w:rsid w:val="00AD7670"/>
    <w:rsid w:val="00AE03D5"/>
    <w:rsid w:val="00B059D7"/>
    <w:rsid w:val="00B32B9E"/>
    <w:rsid w:val="00B417A9"/>
    <w:rsid w:val="00B558C8"/>
    <w:rsid w:val="00B5761F"/>
    <w:rsid w:val="00B577F7"/>
    <w:rsid w:val="00B62BBE"/>
    <w:rsid w:val="00B76F11"/>
    <w:rsid w:val="00B976E8"/>
    <w:rsid w:val="00BA0926"/>
    <w:rsid w:val="00BA1F8C"/>
    <w:rsid w:val="00BB28CD"/>
    <w:rsid w:val="00BE1657"/>
    <w:rsid w:val="00BE436C"/>
    <w:rsid w:val="00BF44B8"/>
    <w:rsid w:val="00BF4840"/>
    <w:rsid w:val="00C07C2F"/>
    <w:rsid w:val="00C21543"/>
    <w:rsid w:val="00C305F1"/>
    <w:rsid w:val="00C41836"/>
    <w:rsid w:val="00C461FD"/>
    <w:rsid w:val="00C54412"/>
    <w:rsid w:val="00C64A48"/>
    <w:rsid w:val="00C84228"/>
    <w:rsid w:val="00C92F50"/>
    <w:rsid w:val="00D0656C"/>
    <w:rsid w:val="00D17851"/>
    <w:rsid w:val="00D261D7"/>
    <w:rsid w:val="00D432A3"/>
    <w:rsid w:val="00D52809"/>
    <w:rsid w:val="00D73615"/>
    <w:rsid w:val="00DD01D3"/>
    <w:rsid w:val="00DD3ED4"/>
    <w:rsid w:val="00DE340E"/>
    <w:rsid w:val="00E02B8E"/>
    <w:rsid w:val="00E241C9"/>
    <w:rsid w:val="00E64349"/>
    <w:rsid w:val="00E80F70"/>
    <w:rsid w:val="00EB3D79"/>
    <w:rsid w:val="00EC491F"/>
    <w:rsid w:val="00EC67DE"/>
    <w:rsid w:val="00EC7E97"/>
    <w:rsid w:val="00F0078D"/>
    <w:rsid w:val="00F0082C"/>
    <w:rsid w:val="00F0428E"/>
    <w:rsid w:val="00F04F62"/>
    <w:rsid w:val="00F1118D"/>
    <w:rsid w:val="00F27331"/>
    <w:rsid w:val="00F30298"/>
    <w:rsid w:val="00F6335D"/>
    <w:rsid w:val="00F7225C"/>
    <w:rsid w:val="00F838D5"/>
    <w:rsid w:val="00FA6D39"/>
    <w:rsid w:val="00FB1B77"/>
    <w:rsid w:val="00FC0269"/>
    <w:rsid w:val="00FE6C25"/>
    <w:rsid w:val="00FF3B74"/>
    <w:rsid w:val="00FF7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3A8FF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7D65"/>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79F0"/>
    <w:pPr>
      <w:tabs>
        <w:tab w:val="center" w:pos="4252"/>
        <w:tab w:val="right" w:pos="8504"/>
      </w:tabs>
      <w:snapToGrid w:val="0"/>
    </w:pPr>
  </w:style>
  <w:style w:type="character" w:customStyle="1" w:styleId="a4">
    <w:name w:val="ヘッダー (文字)"/>
    <w:basedOn w:val="a0"/>
    <w:link w:val="a3"/>
    <w:uiPriority w:val="99"/>
    <w:rsid w:val="00AC79F0"/>
    <w:rPr>
      <w:sz w:val="24"/>
    </w:rPr>
  </w:style>
  <w:style w:type="paragraph" w:styleId="a5">
    <w:name w:val="footer"/>
    <w:basedOn w:val="a"/>
    <w:link w:val="a6"/>
    <w:uiPriority w:val="99"/>
    <w:unhideWhenUsed/>
    <w:rsid w:val="00AC79F0"/>
    <w:pPr>
      <w:tabs>
        <w:tab w:val="center" w:pos="4252"/>
        <w:tab w:val="right" w:pos="8504"/>
      </w:tabs>
      <w:snapToGrid w:val="0"/>
    </w:pPr>
  </w:style>
  <w:style w:type="character" w:customStyle="1" w:styleId="a6">
    <w:name w:val="フッター (文字)"/>
    <w:basedOn w:val="a0"/>
    <w:link w:val="a5"/>
    <w:uiPriority w:val="99"/>
    <w:rsid w:val="00AC79F0"/>
    <w:rPr>
      <w:sz w:val="24"/>
    </w:rPr>
  </w:style>
  <w:style w:type="character" w:styleId="a7">
    <w:name w:val="annotation reference"/>
    <w:basedOn w:val="a0"/>
    <w:uiPriority w:val="99"/>
    <w:semiHidden/>
    <w:unhideWhenUsed/>
    <w:rsid w:val="000E3BA8"/>
    <w:rPr>
      <w:sz w:val="18"/>
      <w:szCs w:val="18"/>
    </w:rPr>
  </w:style>
  <w:style w:type="paragraph" w:styleId="a8">
    <w:name w:val="annotation text"/>
    <w:basedOn w:val="a"/>
    <w:link w:val="a9"/>
    <w:uiPriority w:val="99"/>
    <w:semiHidden/>
    <w:unhideWhenUsed/>
    <w:rsid w:val="000E3BA8"/>
    <w:pPr>
      <w:jc w:val="left"/>
    </w:pPr>
  </w:style>
  <w:style w:type="character" w:customStyle="1" w:styleId="a9">
    <w:name w:val="コメント文字列 (文字)"/>
    <w:basedOn w:val="a0"/>
    <w:link w:val="a8"/>
    <w:uiPriority w:val="99"/>
    <w:semiHidden/>
    <w:rsid w:val="000E3BA8"/>
    <w:rPr>
      <w:sz w:val="24"/>
    </w:rPr>
  </w:style>
  <w:style w:type="paragraph" w:styleId="aa">
    <w:name w:val="annotation subject"/>
    <w:basedOn w:val="a8"/>
    <w:next w:val="a8"/>
    <w:link w:val="ab"/>
    <w:uiPriority w:val="99"/>
    <w:semiHidden/>
    <w:unhideWhenUsed/>
    <w:rsid w:val="000E3BA8"/>
    <w:rPr>
      <w:b/>
      <w:bCs/>
    </w:rPr>
  </w:style>
  <w:style w:type="character" w:customStyle="1" w:styleId="ab">
    <w:name w:val="コメント内容 (文字)"/>
    <w:basedOn w:val="a9"/>
    <w:link w:val="aa"/>
    <w:uiPriority w:val="99"/>
    <w:semiHidden/>
    <w:rsid w:val="000E3BA8"/>
    <w:rPr>
      <w:b/>
      <w:bCs/>
      <w:sz w:val="24"/>
    </w:rPr>
  </w:style>
  <w:style w:type="paragraph" w:styleId="ac">
    <w:name w:val="Balloon Text"/>
    <w:basedOn w:val="a"/>
    <w:link w:val="ad"/>
    <w:uiPriority w:val="99"/>
    <w:semiHidden/>
    <w:unhideWhenUsed/>
    <w:rsid w:val="000E3B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E3BA8"/>
    <w:rPr>
      <w:rFonts w:asciiTheme="majorHAnsi" w:eastAsiaTheme="majorEastAsia" w:hAnsiTheme="majorHAnsi" w:cstheme="majorBidi"/>
      <w:sz w:val="18"/>
      <w:szCs w:val="18"/>
    </w:rPr>
  </w:style>
  <w:style w:type="paragraph" w:styleId="ae">
    <w:name w:val="List Paragraph"/>
    <w:basedOn w:val="a"/>
    <w:uiPriority w:val="34"/>
    <w:qFormat/>
    <w:rsid w:val="00FA6D39"/>
    <w:pPr>
      <w:ind w:leftChars="400" w:left="840"/>
    </w:pPr>
  </w:style>
  <w:style w:type="paragraph" w:styleId="Web">
    <w:name w:val="Normal (Web)"/>
    <w:basedOn w:val="a"/>
    <w:uiPriority w:val="99"/>
    <w:semiHidden/>
    <w:unhideWhenUsed/>
    <w:rsid w:val="00C64A4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45C5-E91B-4CD0-99C8-2ABF443FB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1961</Words>
  <Characters>11183</Characters>
  <Application>Microsoft Office Word</Application>
  <DocSecurity>0</DocSecurity>
  <Lines>93</Lines>
  <Paragraphs>26</Paragraphs>
  <ScaleCrop>false</ScaleCrop>
  <Company/>
  <LinksUpToDate>false</LinksUpToDate>
  <CharactersWithSpaces>13118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2024-11-19T08:48:00Z</dcterms:created>
  <dcterms:modified xsi:type="dcterms:W3CDTF">2024-11-19T08:48:00Z</dcterms:modified>
</cp:coreProperties>
</file>